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EA9B" w14:textId="4F306FE3" w:rsidR="00687F20" w:rsidRDefault="00E73BB4" w:rsidP="00132A21">
      <w:pPr>
        <w:jc w:val="center"/>
      </w:pPr>
      <w:r>
        <w:rPr>
          <w:noProof/>
        </w:rPr>
        <w:drawing>
          <wp:inline distT="0" distB="0" distL="0" distR="0" wp14:anchorId="13FE3E2A" wp14:editId="4B45C8AD">
            <wp:extent cx="3883660" cy="688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CD3EA" w14:textId="086EC1FB" w:rsidR="00687F20" w:rsidRPr="00D27002" w:rsidRDefault="00687F20" w:rsidP="00687F20">
      <w:pPr>
        <w:ind w:left="3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27002">
        <w:rPr>
          <w:rFonts w:ascii="Arial" w:hAnsi="Arial" w:cs="Arial"/>
          <w:b/>
          <w:bCs/>
          <w:sz w:val="28"/>
          <w:szCs w:val="28"/>
          <w:u w:val="single"/>
        </w:rPr>
        <w:t>Pension Policy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 xml:space="preserve"> &amp;</w:t>
      </w:r>
      <w:r w:rsidR="007200B7">
        <w:rPr>
          <w:rFonts w:ascii="Arial" w:hAnsi="Arial" w:cs="Arial"/>
          <w:b/>
          <w:bCs/>
          <w:sz w:val="28"/>
          <w:szCs w:val="28"/>
          <w:u w:val="single"/>
        </w:rPr>
        <w:t xml:space="preserve"> R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 xml:space="preserve">ecord </w:t>
      </w:r>
      <w:r w:rsidR="007200B7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 xml:space="preserve">eeping </w:t>
      </w:r>
      <w:r w:rsidR="007200B7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15502D">
        <w:rPr>
          <w:rFonts w:ascii="Arial" w:hAnsi="Arial" w:cs="Arial"/>
          <w:b/>
          <w:bCs/>
          <w:sz w:val="28"/>
          <w:szCs w:val="28"/>
          <w:u w:val="single"/>
        </w:rPr>
        <w:t>equirements</w:t>
      </w:r>
    </w:p>
    <w:p w14:paraId="3DF10404" w14:textId="6F75225A" w:rsidR="009850EF" w:rsidRPr="009850EF" w:rsidRDefault="009850EF" w:rsidP="009850EF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1.</w:t>
      </w:r>
      <w:r w:rsidR="00144E19" w:rsidRPr="009850EF">
        <w:rPr>
          <w:rFonts w:ascii="Arial" w:hAnsi="Arial" w:cs="Arial"/>
          <w:b/>
          <w:bCs/>
          <w:sz w:val="28"/>
          <w:szCs w:val="28"/>
        </w:rPr>
        <w:t>Background</w:t>
      </w:r>
    </w:p>
    <w:p w14:paraId="1F61B0E5" w14:textId="2DFF807D" w:rsidR="00687F20" w:rsidRPr="009850EF" w:rsidRDefault="00687F20" w:rsidP="009850EF">
      <w:pPr>
        <w:spacing w:after="100" w:afterAutospacing="1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>Historically, the council has not had to provide a pension for its employees</w:t>
      </w:r>
      <w:r w:rsidR="009850EF" w:rsidRPr="009850EF">
        <w:rPr>
          <w:rFonts w:ascii="Arial" w:hAnsi="Arial" w:cs="Arial"/>
          <w:sz w:val="28"/>
          <w:szCs w:val="28"/>
        </w:rPr>
        <w:t>. A</w:t>
      </w:r>
      <w:r w:rsidRPr="009850EF">
        <w:rPr>
          <w:rFonts w:ascii="Arial" w:hAnsi="Arial" w:cs="Arial"/>
          <w:sz w:val="28"/>
          <w:szCs w:val="28"/>
        </w:rPr>
        <w:t>uto-enrolment into pension schemes was introduced in 2017 and the Council was required to take action.</w:t>
      </w:r>
      <w:r w:rsidR="00D27002" w:rsidRPr="009850EF">
        <w:rPr>
          <w:rFonts w:ascii="Arial" w:hAnsi="Arial" w:cs="Arial"/>
          <w:sz w:val="28"/>
          <w:szCs w:val="28"/>
        </w:rPr>
        <w:t xml:space="preserve"> </w:t>
      </w:r>
    </w:p>
    <w:p w14:paraId="19F7A87F" w14:textId="7D87C1C5" w:rsidR="00687F20" w:rsidRDefault="00687F20" w:rsidP="009850EF">
      <w:pPr>
        <w:spacing w:after="100" w:afterAutospacing="1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The current employees’</w:t>
      </w:r>
      <w:r>
        <w:rPr>
          <w:rFonts w:ascii="Arial" w:hAnsi="Arial" w:cs="Arial"/>
          <w:sz w:val="28"/>
          <w:szCs w:val="28"/>
        </w:rPr>
        <w:t xml:space="preserve">:- the </w:t>
      </w:r>
      <w:r w:rsidRPr="00687F20">
        <w:rPr>
          <w:rFonts w:ascii="Arial" w:hAnsi="Arial" w:cs="Arial"/>
          <w:sz w:val="28"/>
          <w:szCs w:val="28"/>
        </w:rPr>
        <w:t>clerk and caretaker have sought pension provision.</w:t>
      </w:r>
    </w:p>
    <w:p w14:paraId="39EA51BE" w14:textId="6106D507" w:rsidR="00144E19" w:rsidRPr="009850EF" w:rsidRDefault="00144E19" w:rsidP="009850EF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2. Eligibility</w:t>
      </w:r>
    </w:p>
    <w:p w14:paraId="56375D2B" w14:textId="44470824" w:rsidR="00D27002" w:rsidRPr="009850EF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 xml:space="preserve">An employee is entitled to be </w:t>
      </w:r>
      <w:r w:rsidR="001B53D8" w:rsidRPr="009850EF">
        <w:rPr>
          <w:rFonts w:ascii="Arial" w:hAnsi="Arial" w:cs="Arial"/>
          <w:sz w:val="28"/>
          <w:szCs w:val="28"/>
        </w:rPr>
        <w:t>auto enrolled</w:t>
      </w:r>
      <w:r w:rsidRPr="009850EF">
        <w:rPr>
          <w:rFonts w:ascii="Arial" w:hAnsi="Arial" w:cs="Arial"/>
          <w:sz w:val="28"/>
          <w:szCs w:val="28"/>
        </w:rPr>
        <w:t xml:space="preserve"> in a qualifying pension scheme if</w:t>
      </w:r>
      <w:r w:rsidR="00687F20" w:rsidRPr="009850EF">
        <w:rPr>
          <w:rFonts w:ascii="Arial" w:hAnsi="Arial" w:cs="Arial"/>
          <w:sz w:val="28"/>
          <w:szCs w:val="28"/>
        </w:rPr>
        <w:t xml:space="preserve"> </w:t>
      </w:r>
      <w:r w:rsidRPr="009850EF">
        <w:rPr>
          <w:rFonts w:ascii="Arial" w:hAnsi="Arial" w:cs="Arial"/>
          <w:sz w:val="28"/>
          <w:szCs w:val="28"/>
        </w:rPr>
        <w:t xml:space="preserve">their annual earnings are over £10,000 per </w:t>
      </w:r>
      <w:r w:rsidR="001B53D8" w:rsidRPr="009850EF">
        <w:rPr>
          <w:rFonts w:ascii="Arial" w:hAnsi="Arial" w:cs="Arial"/>
          <w:sz w:val="28"/>
          <w:szCs w:val="28"/>
        </w:rPr>
        <w:t>annum.</w:t>
      </w:r>
    </w:p>
    <w:p w14:paraId="41B46C6E" w14:textId="0134C930" w:rsidR="00D27002" w:rsidRPr="009850EF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>The employee has the right to opt into a scheme if their annual earnings are</w:t>
      </w:r>
      <w:r w:rsidR="00687F20" w:rsidRPr="009850EF">
        <w:rPr>
          <w:rFonts w:ascii="Arial" w:hAnsi="Arial" w:cs="Arial"/>
          <w:sz w:val="28"/>
          <w:szCs w:val="28"/>
        </w:rPr>
        <w:t xml:space="preserve"> </w:t>
      </w:r>
      <w:r w:rsidRPr="009850EF">
        <w:rPr>
          <w:rFonts w:ascii="Arial" w:hAnsi="Arial" w:cs="Arial"/>
          <w:sz w:val="28"/>
          <w:szCs w:val="28"/>
        </w:rPr>
        <w:t xml:space="preserve">over £5,824 to </w:t>
      </w:r>
      <w:r w:rsidR="001B53D8" w:rsidRPr="009850EF">
        <w:rPr>
          <w:rFonts w:ascii="Arial" w:hAnsi="Arial" w:cs="Arial"/>
          <w:sz w:val="28"/>
          <w:szCs w:val="28"/>
        </w:rPr>
        <w:t>£10,000.</w:t>
      </w:r>
    </w:p>
    <w:p w14:paraId="0E86A94C" w14:textId="37E03BCD" w:rsidR="00D27002" w:rsidRPr="009850EF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9850EF">
        <w:rPr>
          <w:rFonts w:ascii="Arial" w:hAnsi="Arial" w:cs="Arial"/>
          <w:sz w:val="28"/>
          <w:szCs w:val="28"/>
        </w:rPr>
        <w:t>They have the right to join a pension scheme if their annual earnings are</w:t>
      </w:r>
      <w:r w:rsidR="00687F20" w:rsidRPr="009850EF">
        <w:rPr>
          <w:rFonts w:ascii="Arial" w:hAnsi="Arial" w:cs="Arial"/>
          <w:sz w:val="28"/>
          <w:szCs w:val="28"/>
        </w:rPr>
        <w:t xml:space="preserve"> </w:t>
      </w:r>
      <w:r w:rsidRPr="009850EF">
        <w:rPr>
          <w:rFonts w:ascii="Arial" w:hAnsi="Arial" w:cs="Arial"/>
          <w:sz w:val="28"/>
          <w:szCs w:val="28"/>
        </w:rPr>
        <w:t>below £5,824.</w:t>
      </w:r>
    </w:p>
    <w:p w14:paraId="69E452EF" w14:textId="061D1F63" w:rsidR="00144E19" w:rsidRPr="00D27002" w:rsidRDefault="00144E19" w:rsidP="009850EF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" w:hAnsi="Arial" w:cs="Arial"/>
          <w:sz w:val="28"/>
          <w:szCs w:val="28"/>
        </w:rPr>
      </w:pPr>
      <w:r w:rsidRPr="00D27002">
        <w:rPr>
          <w:rFonts w:ascii="Arial" w:hAnsi="Arial" w:cs="Arial"/>
          <w:sz w:val="28"/>
          <w:szCs w:val="28"/>
        </w:rPr>
        <w:t xml:space="preserve">The latter situation is currently likely to apply to employees of </w:t>
      </w:r>
      <w:r w:rsidR="00687F20" w:rsidRPr="00D27002">
        <w:rPr>
          <w:rFonts w:ascii="Arial" w:hAnsi="Arial" w:cs="Arial"/>
          <w:sz w:val="28"/>
          <w:szCs w:val="28"/>
        </w:rPr>
        <w:t>ODA</w:t>
      </w:r>
      <w:r w:rsidRPr="00D27002">
        <w:rPr>
          <w:rFonts w:ascii="Arial" w:hAnsi="Arial" w:cs="Arial"/>
          <w:sz w:val="28"/>
          <w:szCs w:val="28"/>
        </w:rPr>
        <w:t xml:space="preserve"> Parish</w:t>
      </w:r>
      <w:r w:rsidR="00687F20" w:rsidRPr="00D27002">
        <w:rPr>
          <w:rFonts w:ascii="Arial" w:hAnsi="Arial" w:cs="Arial"/>
          <w:sz w:val="28"/>
          <w:szCs w:val="28"/>
        </w:rPr>
        <w:t xml:space="preserve"> </w:t>
      </w:r>
      <w:r w:rsidRPr="00D27002">
        <w:rPr>
          <w:rFonts w:ascii="Arial" w:hAnsi="Arial" w:cs="Arial"/>
          <w:sz w:val="28"/>
          <w:szCs w:val="28"/>
        </w:rPr>
        <w:t>Council, although the Government may reduce the thresholds in the future. If the</w:t>
      </w:r>
      <w:r w:rsidR="00687F20" w:rsidRPr="00D27002">
        <w:rPr>
          <w:rFonts w:ascii="Arial" w:hAnsi="Arial" w:cs="Arial"/>
          <w:sz w:val="28"/>
          <w:szCs w:val="28"/>
        </w:rPr>
        <w:t xml:space="preserve"> </w:t>
      </w:r>
      <w:r w:rsidRPr="00D27002">
        <w:rPr>
          <w:rFonts w:ascii="Arial" w:hAnsi="Arial" w:cs="Arial"/>
          <w:sz w:val="28"/>
          <w:szCs w:val="28"/>
        </w:rPr>
        <w:t>employee exercises their right to join a pension scheme, the employer</w:t>
      </w:r>
      <w:r w:rsidR="00687F20" w:rsidRPr="00D27002">
        <w:rPr>
          <w:rFonts w:ascii="Arial" w:hAnsi="Arial" w:cs="Arial"/>
          <w:sz w:val="28"/>
          <w:szCs w:val="28"/>
        </w:rPr>
        <w:t xml:space="preserve"> </w:t>
      </w:r>
      <w:r w:rsidRPr="00D27002">
        <w:rPr>
          <w:rFonts w:ascii="Arial" w:hAnsi="Arial" w:cs="Arial"/>
          <w:sz w:val="28"/>
          <w:szCs w:val="28"/>
        </w:rPr>
        <w:t>(</w:t>
      </w:r>
      <w:r w:rsidR="00687F20" w:rsidRPr="00D27002">
        <w:rPr>
          <w:rFonts w:ascii="Arial" w:hAnsi="Arial" w:cs="Arial"/>
          <w:sz w:val="28"/>
          <w:szCs w:val="28"/>
        </w:rPr>
        <w:t>ODA</w:t>
      </w:r>
      <w:r w:rsidRPr="00D27002">
        <w:rPr>
          <w:rFonts w:ascii="Arial" w:hAnsi="Arial" w:cs="Arial"/>
          <w:sz w:val="28"/>
          <w:szCs w:val="28"/>
        </w:rPr>
        <w:t xml:space="preserve"> Parish Council) MUST provide a pension scheme for that </w:t>
      </w:r>
      <w:r w:rsidR="001B53D8" w:rsidRPr="00D27002">
        <w:rPr>
          <w:rFonts w:ascii="Arial" w:hAnsi="Arial" w:cs="Arial"/>
          <w:sz w:val="28"/>
          <w:szCs w:val="28"/>
        </w:rPr>
        <w:t>employee but</w:t>
      </w:r>
      <w:r w:rsidRPr="00D27002">
        <w:rPr>
          <w:rFonts w:ascii="Arial" w:hAnsi="Arial" w:cs="Arial"/>
          <w:sz w:val="28"/>
          <w:szCs w:val="28"/>
        </w:rPr>
        <w:t xml:space="preserve"> is not obliged to make employer contributions.</w:t>
      </w:r>
    </w:p>
    <w:p w14:paraId="774E9448" w14:textId="3062F314" w:rsidR="00144E19" w:rsidRPr="009850EF" w:rsidRDefault="00144E19" w:rsidP="009850EF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3. Qualifying Pension</w:t>
      </w:r>
    </w:p>
    <w:p w14:paraId="243742E7" w14:textId="6F173AF9" w:rsidR="00144E19" w:rsidRPr="00687F20" w:rsidRDefault="00144E19" w:rsidP="009850EF">
      <w:pPr>
        <w:spacing w:after="100" w:afterAutospacing="1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Historically, Parish Councils were obliged to offer the Local Government Pension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Scheme (LGPs), which requires the employer to make contributions. Currently the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employee would pay one third of the scheme cost, with the employer paying two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thirds. However, Parish Councils are now able to seek another provider of a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qualifying pension, for example, the state-run NEST (National Employment Savings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Trust) is free to employers to use – although note that above threshold employers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 xml:space="preserve">must make contributions to an </w:t>
      </w:r>
      <w:r w:rsidR="00D27002" w:rsidRPr="00687F20">
        <w:rPr>
          <w:rFonts w:ascii="Arial" w:hAnsi="Arial" w:cs="Arial"/>
          <w:sz w:val="28"/>
          <w:szCs w:val="28"/>
        </w:rPr>
        <w:t>employee’s</w:t>
      </w:r>
      <w:r w:rsidRPr="00687F20">
        <w:rPr>
          <w:rFonts w:ascii="Arial" w:hAnsi="Arial" w:cs="Arial"/>
          <w:sz w:val="28"/>
          <w:szCs w:val="28"/>
        </w:rPr>
        <w:t xml:space="preserve"> pension, currently</w:t>
      </w:r>
      <w:r w:rsidR="00D27002">
        <w:rPr>
          <w:rFonts w:ascii="Arial" w:hAnsi="Arial" w:cs="Arial"/>
          <w:sz w:val="28"/>
          <w:szCs w:val="28"/>
        </w:rPr>
        <w:t xml:space="preserve"> 4</w:t>
      </w:r>
      <w:r w:rsidRPr="00687F20">
        <w:rPr>
          <w:rFonts w:ascii="Arial" w:hAnsi="Arial" w:cs="Arial"/>
          <w:sz w:val="28"/>
          <w:szCs w:val="28"/>
        </w:rPr>
        <w:t>%.</w:t>
      </w:r>
    </w:p>
    <w:p w14:paraId="770E6205" w14:textId="40C91640" w:rsidR="00144E19" w:rsidRDefault="00144E19" w:rsidP="00D27002">
      <w:pPr>
        <w:jc w:val="both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NEST can be administered on-line.</w:t>
      </w:r>
    </w:p>
    <w:p w14:paraId="7D675F80" w14:textId="77777777" w:rsidR="00D27002" w:rsidRPr="00687F20" w:rsidRDefault="00D27002" w:rsidP="00687F20">
      <w:pPr>
        <w:ind w:left="340"/>
        <w:jc w:val="both"/>
        <w:rPr>
          <w:rFonts w:ascii="Arial" w:hAnsi="Arial" w:cs="Arial"/>
          <w:sz w:val="28"/>
          <w:szCs w:val="28"/>
        </w:rPr>
      </w:pPr>
    </w:p>
    <w:p w14:paraId="7DD34C4E" w14:textId="77777777" w:rsidR="00144E19" w:rsidRPr="009850EF" w:rsidRDefault="00144E19" w:rsidP="0015502D">
      <w:pPr>
        <w:ind w:left="227"/>
        <w:jc w:val="both"/>
        <w:rPr>
          <w:rFonts w:ascii="Arial" w:hAnsi="Arial" w:cs="Arial"/>
          <w:b/>
          <w:bCs/>
          <w:sz w:val="28"/>
          <w:szCs w:val="28"/>
        </w:rPr>
      </w:pPr>
      <w:r w:rsidRPr="009850EF">
        <w:rPr>
          <w:rFonts w:ascii="Arial" w:hAnsi="Arial" w:cs="Arial"/>
          <w:b/>
          <w:bCs/>
          <w:sz w:val="28"/>
          <w:szCs w:val="28"/>
        </w:rPr>
        <w:t>4. Employers Responsibility</w:t>
      </w:r>
    </w:p>
    <w:p w14:paraId="210B229D" w14:textId="693E56F8" w:rsidR="00EC29A6" w:rsidRDefault="00687F20" w:rsidP="0015502D">
      <w:pPr>
        <w:spacing w:after="480"/>
        <w:ind w:left="227"/>
        <w:jc w:val="both"/>
        <w:rPr>
          <w:rFonts w:ascii="Arial" w:hAnsi="Arial" w:cs="Arial"/>
          <w:sz w:val="28"/>
          <w:szCs w:val="28"/>
        </w:rPr>
      </w:pPr>
      <w:r w:rsidRPr="00687F20">
        <w:rPr>
          <w:rFonts w:ascii="Arial" w:hAnsi="Arial" w:cs="Arial"/>
          <w:sz w:val="28"/>
          <w:szCs w:val="28"/>
        </w:rPr>
        <w:t>ODA</w:t>
      </w:r>
      <w:r w:rsidR="00144E19" w:rsidRPr="00687F20">
        <w:rPr>
          <w:rFonts w:ascii="Arial" w:hAnsi="Arial" w:cs="Arial"/>
          <w:sz w:val="28"/>
          <w:szCs w:val="28"/>
        </w:rPr>
        <w:t xml:space="preserve"> Parish Council must write to all employees even if they are not eligible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="00144E19" w:rsidRPr="00687F20">
        <w:rPr>
          <w:rFonts w:ascii="Arial" w:hAnsi="Arial" w:cs="Arial"/>
          <w:sz w:val="28"/>
          <w:szCs w:val="28"/>
        </w:rPr>
        <w:t>for automatic enrolment, advising of their pension rights and options. As an employer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Pr="00687F20">
        <w:rPr>
          <w:rFonts w:ascii="Arial" w:hAnsi="Arial" w:cs="Arial"/>
          <w:sz w:val="28"/>
          <w:szCs w:val="28"/>
        </w:rPr>
        <w:t>ODA</w:t>
      </w:r>
      <w:r w:rsidR="00144E19" w:rsidRPr="00687F20">
        <w:rPr>
          <w:rFonts w:ascii="Arial" w:hAnsi="Arial" w:cs="Arial"/>
          <w:sz w:val="28"/>
          <w:szCs w:val="28"/>
        </w:rPr>
        <w:t xml:space="preserve"> Parish Council must state that you are offering a workplace pension</w:t>
      </w:r>
      <w:r w:rsidR="00D27002">
        <w:rPr>
          <w:rFonts w:ascii="Arial" w:hAnsi="Arial" w:cs="Arial"/>
          <w:sz w:val="28"/>
          <w:szCs w:val="28"/>
        </w:rPr>
        <w:t xml:space="preserve"> </w:t>
      </w:r>
      <w:r w:rsidR="00144E19" w:rsidRPr="00687F20">
        <w:rPr>
          <w:rFonts w:ascii="Arial" w:hAnsi="Arial" w:cs="Arial"/>
          <w:sz w:val="28"/>
          <w:szCs w:val="28"/>
        </w:rPr>
        <w:t>and that the employee can join if they wish.</w:t>
      </w:r>
    </w:p>
    <w:p w14:paraId="33EB2863" w14:textId="69177B9C" w:rsidR="00E73BB4" w:rsidRPr="00E73BB4" w:rsidRDefault="0015502D" w:rsidP="0015502D">
      <w:pPr>
        <w:ind w:left="227"/>
        <w:rPr>
          <w:rFonts w:ascii="Arial" w:hAnsi="Arial" w:cs="Arial"/>
          <w:sz w:val="28"/>
          <w:szCs w:val="28"/>
        </w:rPr>
      </w:pPr>
      <w:r w:rsidRPr="0015502D">
        <w:rPr>
          <w:rFonts w:ascii="Arial" w:hAnsi="Arial" w:cs="Arial"/>
          <w:b/>
          <w:bCs/>
          <w:sz w:val="28"/>
          <w:szCs w:val="28"/>
        </w:rPr>
        <w:t>4.1</w:t>
      </w:r>
      <w:r>
        <w:rPr>
          <w:rFonts w:ascii="Arial" w:hAnsi="Arial" w:cs="Arial"/>
          <w:sz w:val="28"/>
          <w:szCs w:val="28"/>
        </w:rPr>
        <w:t xml:space="preserve"> </w:t>
      </w:r>
      <w:r w:rsidR="00E73BB4" w:rsidRPr="00E73BB4">
        <w:rPr>
          <w:rFonts w:ascii="Arial" w:hAnsi="Arial" w:cs="Arial"/>
          <w:sz w:val="28"/>
          <w:szCs w:val="28"/>
        </w:rPr>
        <w:t>Auto-enrolment—record</w:t>
      </w:r>
      <w:r w:rsidR="009850EF">
        <w:rPr>
          <w:rFonts w:ascii="Arial" w:hAnsi="Arial" w:cs="Arial"/>
          <w:sz w:val="28"/>
          <w:szCs w:val="28"/>
        </w:rPr>
        <w:t xml:space="preserve"> </w:t>
      </w:r>
      <w:r w:rsidR="00E73BB4" w:rsidRPr="00E73BB4">
        <w:rPr>
          <w:rFonts w:ascii="Arial" w:hAnsi="Arial" w:cs="Arial"/>
          <w:sz w:val="28"/>
          <w:szCs w:val="28"/>
        </w:rPr>
        <w:t>keeping requirements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Pension r</w:t>
      </w:r>
      <w:r w:rsidR="00E73BB4" w:rsidRPr="00E73BB4">
        <w:rPr>
          <w:rFonts w:ascii="Arial" w:hAnsi="Arial" w:cs="Arial"/>
          <w:sz w:val="28"/>
          <w:szCs w:val="28"/>
        </w:rPr>
        <w:t>ecords to be:</w:t>
      </w:r>
    </w:p>
    <w:p w14:paraId="5F793A46" w14:textId="77777777" w:rsidR="00E73BB4" w:rsidRPr="00E73BB4" w:rsidRDefault="00E73BB4" w:rsidP="0015502D">
      <w:pPr>
        <w:ind w:left="227"/>
        <w:rPr>
          <w:rFonts w:ascii="Arial" w:hAnsi="Arial" w:cs="Arial"/>
          <w:sz w:val="28"/>
          <w:szCs w:val="28"/>
        </w:rPr>
      </w:pPr>
      <w:r w:rsidRPr="00E73BB4">
        <w:rPr>
          <w:rFonts w:ascii="Arial" w:hAnsi="Arial" w:cs="Arial"/>
          <w:sz w:val="28"/>
          <w:szCs w:val="28"/>
        </w:rPr>
        <w:t>• kept in relation to workers and qualifying schemes for a set period</w:t>
      </w:r>
    </w:p>
    <w:p w14:paraId="48BD873D" w14:textId="15C2B714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provided to the Pensions Regulator on request</w:t>
      </w:r>
    </w:p>
    <w:p w14:paraId="7AC49950" w14:textId="423106CA" w:rsidR="00E73BB4" w:rsidRPr="00E73BB4" w:rsidRDefault="0015502D" w:rsidP="0015502D">
      <w:pPr>
        <w:ind w:left="2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to ensure the council has </w:t>
      </w:r>
      <w:r w:rsidR="00E73BB4" w:rsidRPr="00E73BB4">
        <w:rPr>
          <w:rFonts w:ascii="Arial" w:hAnsi="Arial" w:cs="Arial"/>
          <w:sz w:val="28"/>
          <w:szCs w:val="28"/>
        </w:rPr>
        <w:t>complied with their auto-enrolment obligations but also to help them:</w:t>
      </w:r>
    </w:p>
    <w:p w14:paraId="56C286A1" w14:textId="6966CF75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avoid or resolve potential disputes with employees</w:t>
      </w:r>
    </w:p>
    <w:p w14:paraId="7FB3A075" w14:textId="6CC15C51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check or reconcile contributions made to a scheme</w:t>
      </w:r>
    </w:p>
    <w:p w14:paraId="291F9DC5" w14:textId="1F925FFF" w:rsidR="00E73BB4" w:rsidRPr="00E73BB4" w:rsidRDefault="0015502D" w:rsidP="00155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3BB4" w:rsidRPr="00E73BB4">
        <w:rPr>
          <w:rFonts w:ascii="Arial" w:hAnsi="Arial" w:cs="Arial"/>
          <w:sz w:val="28"/>
          <w:szCs w:val="28"/>
        </w:rPr>
        <w:t>• ensure the effective and efficient running of the scheme</w:t>
      </w:r>
    </w:p>
    <w:p w14:paraId="4A161845" w14:textId="77777777" w:rsidR="0015502D" w:rsidRDefault="0015502D" w:rsidP="0015502D">
      <w:pPr>
        <w:ind w:left="227"/>
        <w:rPr>
          <w:rFonts w:ascii="Arial" w:hAnsi="Arial" w:cs="Arial"/>
          <w:sz w:val="28"/>
          <w:szCs w:val="28"/>
        </w:rPr>
      </w:pPr>
    </w:p>
    <w:sectPr w:rsidR="0015502D" w:rsidSect="00E73BB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A5D5" w14:textId="77777777" w:rsidR="00847A8D" w:rsidRDefault="00847A8D" w:rsidP="00E73BB4">
      <w:pPr>
        <w:spacing w:after="0" w:line="240" w:lineRule="auto"/>
      </w:pPr>
      <w:r>
        <w:separator/>
      </w:r>
    </w:p>
  </w:endnote>
  <w:endnote w:type="continuationSeparator" w:id="0">
    <w:p w14:paraId="19F4EA43" w14:textId="77777777" w:rsidR="00847A8D" w:rsidRDefault="00847A8D" w:rsidP="00E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0512" w14:textId="77777777" w:rsidR="00847A8D" w:rsidRDefault="00847A8D" w:rsidP="00E73BB4">
      <w:pPr>
        <w:spacing w:after="0" w:line="240" w:lineRule="auto"/>
      </w:pPr>
      <w:r>
        <w:separator/>
      </w:r>
    </w:p>
  </w:footnote>
  <w:footnote w:type="continuationSeparator" w:id="0">
    <w:p w14:paraId="42F942F3" w14:textId="77777777" w:rsidR="00847A8D" w:rsidRDefault="00847A8D" w:rsidP="00E7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AB4C" w14:textId="28B8230E" w:rsidR="00E73BB4" w:rsidRDefault="00E73BB4" w:rsidP="00E73BB4">
    <w:pPr>
      <w:pStyle w:val="Header"/>
      <w:jc w:val="center"/>
    </w:pPr>
    <w:r>
      <w:rPr>
        <w:noProof/>
      </w:rPr>
      <w:drawing>
        <wp:inline distT="0" distB="0" distL="0" distR="0" wp14:anchorId="4FB74129" wp14:editId="21BE9DCA">
          <wp:extent cx="1999615" cy="353695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33D"/>
    <w:multiLevelType w:val="hybridMultilevel"/>
    <w:tmpl w:val="168C4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A25"/>
    <w:multiLevelType w:val="hybridMultilevel"/>
    <w:tmpl w:val="A87E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06"/>
    <w:multiLevelType w:val="hybridMultilevel"/>
    <w:tmpl w:val="1ADA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4F09"/>
    <w:multiLevelType w:val="hybridMultilevel"/>
    <w:tmpl w:val="A102378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C4A71AB"/>
    <w:multiLevelType w:val="hybridMultilevel"/>
    <w:tmpl w:val="D7987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9"/>
    <w:rsid w:val="00132A21"/>
    <w:rsid w:val="00144E19"/>
    <w:rsid w:val="0015502D"/>
    <w:rsid w:val="00185775"/>
    <w:rsid w:val="001B53D8"/>
    <w:rsid w:val="00687F20"/>
    <w:rsid w:val="00716927"/>
    <w:rsid w:val="007200B7"/>
    <w:rsid w:val="00847A8D"/>
    <w:rsid w:val="009850EF"/>
    <w:rsid w:val="009900A4"/>
    <w:rsid w:val="00D27002"/>
    <w:rsid w:val="00E73BB4"/>
    <w:rsid w:val="00E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D4DC"/>
  <w15:chartTrackingRefBased/>
  <w15:docId w15:val="{2E8CEFC7-8FA1-4C80-A456-CC42C5F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B4"/>
  </w:style>
  <w:style w:type="paragraph" w:styleId="Footer">
    <w:name w:val="footer"/>
    <w:basedOn w:val="Normal"/>
    <w:link w:val="FooterChar"/>
    <w:uiPriority w:val="99"/>
    <w:unhideWhenUsed/>
    <w:rsid w:val="00E7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2091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cp:lastPrinted>2021-07-06T07:55:00Z</cp:lastPrinted>
  <dcterms:created xsi:type="dcterms:W3CDTF">2021-07-06T12:52:00Z</dcterms:created>
  <dcterms:modified xsi:type="dcterms:W3CDTF">2021-07-06T12:52:00Z</dcterms:modified>
</cp:coreProperties>
</file>