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17C5" w14:textId="43341047" w:rsidR="00024CB5" w:rsidRDefault="009A00DB" w:rsidP="00020EA2">
      <w:pPr>
        <w:spacing w:after="0" w:line="259" w:lineRule="auto"/>
        <w:ind w:left="543" w:firstLine="0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Lucida Handwriting" w:eastAsia="Lucida Handwriting" w:hAnsi="Lucida Handwriting" w:cs="Lucida Handwriting"/>
          <w:i/>
          <w:sz w:val="20"/>
        </w:rPr>
        <w:t xml:space="preserve">                                                </w:t>
      </w:r>
      <w:r w:rsidR="007151A8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7A4D00E" wp14:editId="18CE71D8">
                <wp:extent cx="6629400" cy="9525"/>
                <wp:effectExtent l="0" t="0" r="0" b="0"/>
                <wp:docPr id="3950" name="Group 3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9525"/>
                          <a:chOff x="0" y="0"/>
                          <a:chExt cx="6629400" cy="9525"/>
                        </a:xfrm>
                      </wpg:grpSpPr>
                      <wps:wsp>
                        <wps:cNvPr id="297" name="Shape 297"/>
                        <wps:cNvSpPr/>
                        <wps:spPr>
                          <a:xfrm>
                            <a:off x="0" y="0"/>
                            <a:ext cx="6629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8016D2" id="Group 3950" o:spid="_x0000_s1026" style="width:522pt;height:.75pt;mso-position-horizontal-relative:char;mso-position-vertical-relative:line" coordsize="66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">
                <v:shape id="Shape 297" o:spid="_x0000_s1027" style="position:absolute;width:66294;height:0;visibility:visible;mso-wrap-style:square;v-text-anchor:top" coordsize="6629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" path="m,l6629400,e" filled="f">
                  <v:path arrowok="t" textboxrect="0,0,6629400,0"/>
                </v:shape>
                <w10:anchorlock/>
              </v:group>
            </w:pict>
          </mc:Fallback>
        </mc:AlternateConten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 xml:space="preserve"> </w: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ab/>
        <w:t xml:space="preserve"> </w: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ab/>
      </w:r>
      <w:r w:rsidR="007151A8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53C0127A" w14:textId="4188EA14" w:rsidR="00692EFD" w:rsidRDefault="00EE4C57" w:rsidP="00EE4C57">
      <w:pPr>
        <w:spacing w:after="0" w:line="259" w:lineRule="auto"/>
        <w:ind w:left="543" w:firstLine="0"/>
        <w:jc w:val="center"/>
        <w:rPr>
          <w:sz w:val="28"/>
          <w:szCs w:val="28"/>
        </w:rPr>
      </w:pPr>
      <w:r>
        <w:rPr>
          <w:sz w:val="28"/>
          <w:szCs w:val="28"/>
        </w:rPr>
        <w:t>Oakthorpe Community Leisure Centre Committee</w:t>
      </w:r>
    </w:p>
    <w:p w14:paraId="5B88F17A" w14:textId="77777777" w:rsidR="00EE4C57" w:rsidRDefault="00EE4C57" w:rsidP="00EE4C57">
      <w:pPr>
        <w:spacing w:after="0" w:line="259" w:lineRule="auto"/>
        <w:ind w:left="543" w:firstLine="0"/>
        <w:jc w:val="center"/>
        <w:rPr>
          <w:sz w:val="28"/>
          <w:szCs w:val="28"/>
        </w:rPr>
      </w:pPr>
    </w:p>
    <w:p w14:paraId="1B53D010" w14:textId="6853379A" w:rsidR="00E85BF5" w:rsidRPr="002A2AD2" w:rsidRDefault="00E85BF5" w:rsidP="00EE4C57">
      <w:pPr>
        <w:spacing w:after="0" w:line="259" w:lineRule="auto"/>
        <w:ind w:left="543" w:firstLine="0"/>
        <w:jc w:val="center"/>
        <w:rPr>
          <w:b/>
          <w:bCs/>
          <w:sz w:val="28"/>
          <w:szCs w:val="28"/>
        </w:rPr>
      </w:pPr>
      <w:r w:rsidRPr="002A2AD2">
        <w:rPr>
          <w:b/>
          <w:bCs/>
          <w:sz w:val="28"/>
          <w:szCs w:val="28"/>
        </w:rPr>
        <w:t>Background:</w:t>
      </w:r>
    </w:p>
    <w:p w14:paraId="7961A95C" w14:textId="3C88D4A9" w:rsidR="00E85BF5" w:rsidRPr="002A2AD2" w:rsidRDefault="00E85BF5" w:rsidP="00EE4C57">
      <w:pPr>
        <w:spacing w:after="0" w:line="259" w:lineRule="auto"/>
        <w:ind w:left="543" w:firstLine="0"/>
        <w:jc w:val="center"/>
        <w:rPr>
          <w:b/>
          <w:bCs/>
          <w:sz w:val="28"/>
          <w:szCs w:val="28"/>
        </w:rPr>
      </w:pPr>
      <w:r w:rsidRPr="002A2AD2">
        <w:rPr>
          <w:b/>
          <w:bCs/>
          <w:sz w:val="28"/>
          <w:szCs w:val="28"/>
        </w:rPr>
        <w:t>To oversee the ongoing transition of management of Oakthorpe Community Leisure Centre from ODAPC and ME Sports</w:t>
      </w:r>
    </w:p>
    <w:p w14:paraId="0212AF28" w14:textId="77777777" w:rsidR="00EE4C57" w:rsidRDefault="00EE4C57" w:rsidP="00E85BF5">
      <w:pPr>
        <w:spacing w:after="0" w:line="259" w:lineRule="auto"/>
        <w:ind w:left="543" w:firstLine="0"/>
        <w:jc w:val="both"/>
        <w:rPr>
          <w:sz w:val="28"/>
          <w:szCs w:val="28"/>
        </w:rPr>
      </w:pPr>
    </w:p>
    <w:p w14:paraId="6BFA83F0" w14:textId="5E7D2574" w:rsidR="00E85BF5" w:rsidRPr="002A2AD2" w:rsidRDefault="00E85BF5" w:rsidP="00E85BF5">
      <w:pPr>
        <w:spacing w:after="0" w:line="259" w:lineRule="auto"/>
        <w:ind w:left="543" w:firstLine="0"/>
        <w:jc w:val="both"/>
        <w:rPr>
          <w:b/>
          <w:bCs/>
          <w:sz w:val="28"/>
          <w:szCs w:val="28"/>
        </w:rPr>
      </w:pPr>
      <w:r w:rsidRPr="002A2AD2">
        <w:rPr>
          <w:b/>
          <w:bCs/>
          <w:sz w:val="28"/>
          <w:szCs w:val="28"/>
        </w:rPr>
        <w:t>Terms of the Committee:</w:t>
      </w:r>
    </w:p>
    <w:p w14:paraId="37538B86" w14:textId="3DB7629D" w:rsidR="00E85BF5" w:rsidRPr="00FA01DF" w:rsidRDefault="00E85BF5" w:rsidP="00FA01DF">
      <w:pPr>
        <w:spacing w:after="0" w:line="259" w:lineRule="auto"/>
        <w:jc w:val="both"/>
        <w:rPr>
          <w:sz w:val="28"/>
          <w:szCs w:val="28"/>
        </w:rPr>
      </w:pPr>
      <w:r w:rsidRPr="00FA01DF">
        <w:rPr>
          <w:sz w:val="28"/>
          <w:szCs w:val="28"/>
        </w:rPr>
        <w:t>To comply with the Parish Council’s Standing Orders on the governance and membership of the Committee.</w:t>
      </w:r>
    </w:p>
    <w:p w14:paraId="370A9149" w14:textId="382EFE50" w:rsidR="00EE4C57" w:rsidRDefault="00EE4C57" w:rsidP="00EE4C57">
      <w:pPr>
        <w:spacing w:after="0" w:line="259" w:lineRule="auto"/>
        <w:jc w:val="both"/>
        <w:rPr>
          <w:sz w:val="28"/>
          <w:szCs w:val="28"/>
        </w:rPr>
      </w:pPr>
    </w:p>
    <w:p w14:paraId="3014708D" w14:textId="172D1310" w:rsidR="00EE4C57" w:rsidRPr="002A2AD2" w:rsidRDefault="00FA01DF" w:rsidP="00EE4C57">
      <w:pPr>
        <w:spacing w:after="0" w:line="259" w:lineRule="auto"/>
        <w:jc w:val="both"/>
        <w:rPr>
          <w:b/>
          <w:bCs/>
          <w:sz w:val="28"/>
          <w:szCs w:val="28"/>
        </w:rPr>
      </w:pPr>
      <w:r w:rsidRPr="002A2AD2">
        <w:rPr>
          <w:b/>
          <w:bCs/>
          <w:sz w:val="28"/>
          <w:szCs w:val="28"/>
        </w:rPr>
        <w:t xml:space="preserve">1. </w:t>
      </w:r>
      <w:r w:rsidR="00EE4C57" w:rsidRPr="002A2AD2">
        <w:rPr>
          <w:b/>
          <w:bCs/>
          <w:sz w:val="28"/>
          <w:szCs w:val="28"/>
        </w:rPr>
        <w:t>Membership of the Committee</w:t>
      </w:r>
    </w:p>
    <w:p w14:paraId="2E34E163" w14:textId="2BD506F7" w:rsidR="00EE4C57" w:rsidRDefault="00EE4C57" w:rsidP="00EE4C57">
      <w:pPr>
        <w:spacing w:after="0" w:line="259" w:lineRule="auto"/>
        <w:jc w:val="both"/>
        <w:rPr>
          <w:sz w:val="28"/>
          <w:szCs w:val="28"/>
        </w:rPr>
      </w:pPr>
      <w:r w:rsidRPr="00EE4C57">
        <w:rPr>
          <w:sz w:val="28"/>
          <w:szCs w:val="28"/>
        </w:rPr>
        <w:t>a. Subject to 2</w:t>
      </w:r>
      <w:r>
        <w:rPr>
          <w:sz w:val="28"/>
          <w:szCs w:val="28"/>
        </w:rPr>
        <w:t>b</w:t>
      </w:r>
      <w:r w:rsidRPr="00EE4C57">
        <w:rPr>
          <w:sz w:val="28"/>
          <w:szCs w:val="28"/>
        </w:rPr>
        <w:t xml:space="preserve"> below, the sub-committee shall comprise </w:t>
      </w:r>
      <w:r>
        <w:rPr>
          <w:sz w:val="28"/>
          <w:szCs w:val="28"/>
        </w:rPr>
        <w:t>6</w:t>
      </w:r>
      <w:r w:rsidRPr="00EE4C57">
        <w:rPr>
          <w:sz w:val="28"/>
          <w:szCs w:val="28"/>
        </w:rPr>
        <w:t xml:space="preserve"> members of the </w:t>
      </w:r>
      <w:r>
        <w:rPr>
          <w:sz w:val="28"/>
          <w:szCs w:val="28"/>
        </w:rPr>
        <w:t>Parish Council</w:t>
      </w:r>
    </w:p>
    <w:p w14:paraId="3A39FD00" w14:textId="0364F6C4" w:rsidR="00EE4C57" w:rsidRDefault="00EE4C57" w:rsidP="00EE4C57">
      <w:pPr>
        <w:spacing w:after="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Pr="00EE4C57">
        <w:rPr>
          <w:sz w:val="28"/>
          <w:szCs w:val="28"/>
        </w:rPr>
        <w:t>. The quorum of the committee shall be three of its members.</w:t>
      </w:r>
    </w:p>
    <w:p w14:paraId="535B67D6" w14:textId="7C852922" w:rsidR="00F81315" w:rsidRPr="00EE4C57" w:rsidRDefault="00F81315" w:rsidP="00EE4C57">
      <w:pPr>
        <w:spacing w:after="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If in attendance at the </w:t>
      </w:r>
      <w:r w:rsidR="00302555">
        <w:rPr>
          <w:sz w:val="28"/>
          <w:szCs w:val="28"/>
        </w:rPr>
        <w:t xml:space="preserve">committee </w:t>
      </w:r>
      <w:r>
        <w:rPr>
          <w:sz w:val="28"/>
          <w:szCs w:val="28"/>
        </w:rPr>
        <w:t xml:space="preserve">meeting the </w:t>
      </w:r>
      <w:r w:rsidRPr="00F81315">
        <w:rPr>
          <w:sz w:val="28"/>
          <w:szCs w:val="28"/>
        </w:rPr>
        <w:t>councillor</w:t>
      </w:r>
      <w:r>
        <w:rPr>
          <w:sz w:val="28"/>
          <w:szCs w:val="28"/>
        </w:rPr>
        <w:t>s h</w:t>
      </w:r>
      <w:r w:rsidRPr="00F81315">
        <w:rPr>
          <w:sz w:val="28"/>
          <w:szCs w:val="28"/>
        </w:rPr>
        <w:t>ave voting rights.</w:t>
      </w:r>
    </w:p>
    <w:p w14:paraId="7F5C062B" w14:textId="77777777" w:rsidR="00EE4C57" w:rsidRDefault="00EE4C57" w:rsidP="00EE4C57">
      <w:pPr>
        <w:spacing w:after="0" w:line="259" w:lineRule="auto"/>
        <w:jc w:val="both"/>
        <w:rPr>
          <w:sz w:val="28"/>
          <w:szCs w:val="28"/>
        </w:rPr>
      </w:pPr>
    </w:p>
    <w:p w14:paraId="5DABA9D0" w14:textId="08658DB2" w:rsidR="00EE4C57" w:rsidRPr="002A2AD2" w:rsidRDefault="00EE4C57" w:rsidP="00EE4C57">
      <w:pPr>
        <w:spacing w:after="0" w:line="259" w:lineRule="auto"/>
        <w:jc w:val="both"/>
        <w:rPr>
          <w:b/>
          <w:bCs/>
          <w:sz w:val="28"/>
          <w:szCs w:val="28"/>
        </w:rPr>
      </w:pPr>
      <w:r w:rsidRPr="002A2AD2">
        <w:rPr>
          <w:b/>
          <w:bCs/>
          <w:sz w:val="28"/>
          <w:szCs w:val="28"/>
        </w:rPr>
        <w:t>2. Chair of the Committee</w:t>
      </w:r>
    </w:p>
    <w:p w14:paraId="1D9E6EF9" w14:textId="77806012" w:rsidR="00EE4C57" w:rsidRPr="00EE4C57" w:rsidRDefault="00EE4C57" w:rsidP="00EE4C57">
      <w:pPr>
        <w:spacing w:after="0" w:line="259" w:lineRule="auto"/>
        <w:jc w:val="both"/>
        <w:rPr>
          <w:sz w:val="28"/>
          <w:szCs w:val="28"/>
        </w:rPr>
      </w:pPr>
      <w:r w:rsidRPr="00EE4C57">
        <w:rPr>
          <w:sz w:val="28"/>
          <w:szCs w:val="28"/>
        </w:rPr>
        <w:t>a. Subject to 2b below, the committee shall elect a Chair.</w:t>
      </w:r>
    </w:p>
    <w:p w14:paraId="38645E13" w14:textId="215BAF7B" w:rsidR="00EE4C57" w:rsidRPr="00EE4C57" w:rsidRDefault="00EE4C57" w:rsidP="00EE4C57">
      <w:pPr>
        <w:spacing w:after="0" w:line="259" w:lineRule="auto"/>
        <w:jc w:val="both"/>
        <w:rPr>
          <w:sz w:val="28"/>
          <w:szCs w:val="28"/>
        </w:rPr>
      </w:pPr>
      <w:r w:rsidRPr="00EE4C57">
        <w:rPr>
          <w:sz w:val="28"/>
          <w:szCs w:val="28"/>
        </w:rPr>
        <w:t xml:space="preserve">b. The </w:t>
      </w:r>
      <w:r>
        <w:rPr>
          <w:sz w:val="28"/>
          <w:szCs w:val="28"/>
        </w:rPr>
        <w:t>c</w:t>
      </w:r>
      <w:r w:rsidRPr="00EE4C57">
        <w:rPr>
          <w:sz w:val="28"/>
          <w:szCs w:val="28"/>
        </w:rPr>
        <w:t>ommittee may elect a Vice-Chair annually if it so wishes or for the duration of any one meeting of the sub-committee at which the Chair is not in attendance.</w:t>
      </w:r>
    </w:p>
    <w:p w14:paraId="17CE39EC" w14:textId="77777777" w:rsidR="00FA01DF" w:rsidRDefault="00FA01DF" w:rsidP="00EE4C57">
      <w:pPr>
        <w:spacing w:after="0" w:line="259" w:lineRule="auto"/>
        <w:jc w:val="both"/>
        <w:rPr>
          <w:sz w:val="28"/>
          <w:szCs w:val="28"/>
        </w:rPr>
      </w:pPr>
    </w:p>
    <w:p w14:paraId="4000E52A" w14:textId="7261B759" w:rsidR="00EE4C57" w:rsidRPr="000D4F82" w:rsidRDefault="00FA01DF" w:rsidP="00EE4C57">
      <w:pPr>
        <w:spacing w:after="0" w:line="259" w:lineRule="auto"/>
        <w:jc w:val="both"/>
        <w:rPr>
          <w:b/>
          <w:bCs/>
          <w:sz w:val="28"/>
          <w:szCs w:val="28"/>
        </w:rPr>
      </w:pPr>
      <w:r w:rsidRPr="000D4F82">
        <w:rPr>
          <w:b/>
          <w:bCs/>
          <w:sz w:val="28"/>
          <w:szCs w:val="28"/>
        </w:rPr>
        <w:t>3</w:t>
      </w:r>
      <w:r w:rsidR="00EE4C57" w:rsidRPr="000D4F82">
        <w:rPr>
          <w:b/>
          <w:bCs/>
          <w:sz w:val="28"/>
          <w:szCs w:val="28"/>
        </w:rPr>
        <w:t>. Minutes of Committee Meetings</w:t>
      </w:r>
    </w:p>
    <w:p w14:paraId="7D6458F1" w14:textId="0CEF067D" w:rsidR="00EE4C57" w:rsidRPr="00EE4C57" w:rsidRDefault="00EE4C57" w:rsidP="00EE4C57">
      <w:pPr>
        <w:spacing w:after="0" w:line="259" w:lineRule="auto"/>
        <w:jc w:val="both"/>
        <w:rPr>
          <w:sz w:val="28"/>
          <w:szCs w:val="28"/>
        </w:rPr>
      </w:pPr>
      <w:r w:rsidRPr="00EE4C57">
        <w:rPr>
          <w:sz w:val="28"/>
          <w:szCs w:val="28"/>
        </w:rPr>
        <w:t xml:space="preserve">a. </w:t>
      </w:r>
      <w:r w:rsidR="002A2AD2">
        <w:rPr>
          <w:sz w:val="28"/>
          <w:szCs w:val="28"/>
        </w:rPr>
        <w:t>F</w:t>
      </w:r>
      <w:r w:rsidRPr="00EE4C57">
        <w:rPr>
          <w:sz w:val="28"/>
          <w:szCs w:val="28"/>
        </w:rPr>
        <w:t>ormal minutes will be taken.</w:t>
      </w:r>
    </w:p>
    <w:p w14:paraId="75475358" w14:textId="43FDA721" w:rsidR="00EE4C57" w:rsidRPr="00EE4C57" w:rsidRDefault="00EE4C57" w:rsidP="00EE4C57">
      <w:pPr>
        <w:spacing w:after="0" w:line="259" w:lineRule="auto"/>
        <w:jc w:val="both"/>
        <w:rPr>
          <w:sz w:val="28"/>
          <w:szCs w:val="28"/>
        </w:rPr>
      </w:pPr>
      <w:r w:rsidRPr="00EE4C57">
        <w:rPr>
          <w:sz w:val="28"/>
          <w:szCs w:val="28"/>
        </w:rPr>
        <w:t>b. Any decision or action will be recorded in writing and shared with Full Council at the next Full Council meeting.</w:t>
      </w:r>
    </w:p>
    <w:p w14:paraId="51BD3145" w14:textId="77777777" w:rsidR="00FA01DF" w:rsidRDefault="00FA01DF" w:rsidP="00EE4C57">
      <w:pPr>
        <w:spacing w:after="0" w:line="259" w:lineRule="auto"/>
        <w:jc w:val="both"/>
        <w:rPr>
          <w:sz w:val="28"/>
          <w:szCs w:val="28"/>
        </w:rPr>
      </w:pPr>
    </w:p>
    <w:p w14:paraId="4C5559CB" w14:textId="7E99DD4C" w:rsidR="00EE4C57" w:rsidRPr="000D4F82" w:rsidRDefault="000D4F82" w:rsidP="00EE4C57">
      <w:pPr>
        <w:spacing w:after="0" w:line="259" w:lineRule="auto"/>
        <w:jc w:val="both"/>
        <w:rPr>
          <w:b/>
          <w:bCs/>
          <w:sz w:val="28"/>
          <w:szCs w:val="28"/>
        </w:rPr>
      </w:pPr>
      <w:r w:rsidRPr="000D4F82">
        <w:rPr>
          <w:b/>
          <w:bCs/>
          <w:sz w:val="28"/>
          <w:szCs w:val="28"/>
        </w:rPr>
        <w:t>4</w:t>
      </w:r>
      <w:r w:rsidR="00EE4C57" w:rsidRPr="000D4F82">
        <w:rPr>
          <w:b/>
          <w:bCs/>
          <w:sz w:val="28"/>
          <w:szCs w:val="28"/>
        </w:rPr>
        <w:t>. Powers of the Committee</w:t>
      </w:r>
    </w:p>
    <w:p w14:paraId="3FABB456" w14:textId="5A3CE26E" w:rsidR="00EE4C57" w:rsidRPr="00EE4C57" w:rsidRDefault="00EE4C57" w:rsidP="00EE4C57">
      <w:pPr>
        <w:spacing w:after="0" w:line="259" w:lineRule="auto"/>
        <w:jc w:val="both"/>
        <w:rPr>
          <w:sz w:val="28"/>
          <w:szCs w:val="28"/>
        </w:rPr>
      </w:pPr>
      <w:r w:rsidRPr="00EE4C57">
        <w:rPr>
          <w:sz w:val="28"/>
          <w:szCs w:val="28"/>
        </w:rPr>
        <w:t xml:space="preserve">a. </w:t>
      </w:r>
      <w:r w:rsidR="00FA01DF">
        <w:rPr>
          <w:sz w:val="28"/>
          <w:szCs w:val="28"/>
        </w:rPr>
        <w:t>T</w:t>
      </w:r>
      <w:r w:rsidRPr="00EE4C57">
        <w:rPr>
          <w:sz w:val="28"/>
          <w:szCs w:val="28"/>
        </w:rPr>
        <w:t xml:space="preserve">he committee has delegated authority to makes decisions </w:t>
      </w:r>
    </w:p>
    <w:p w14:paraId="153E996B" w14:textId="4DED77D7" w:rsidR="00EE4C57" w:rsidRDefault="00EE4C57" w:rsidP="00EE4C57">
      <w:pPr>
        <w:spacing w:after="0" w:line="259" w:lineRule="auto"/>
        <w:jc w:val="both"/>
        <w:rPr>
          <w:sz w:val="28"/>
          <w:szCs w:val="28"/>
        </w:rPr>
      </w:pPr>
      <w:r w:rsidRPr="00EE4C57">
        <w:rPr>
          <w:sz w:val="28"/>
          <w:szCs w:val="28"/>
        </w:rPr>
        <w:t>and/or carry out actions for and on behalf of the Council on any matters</w:t>
      </w:r>
      <w:r w:rsidR="00FA01DF">
        <w:rPr>
          <w:sz w:val="28"/>
          <w:szCs w:val="28"/>
        </w:rPr>
        <w:t xml:space="preserve"> relating to the transfer of management</w:t>
      </w:r>
      <w:r w:rsidR="002A2AD2">
        <w:rPr>
          <w:sz w:val="28"/>
          <w:szCs w:val="28"/>
        </w:rPr>
        <w:t xml:space="preserve"> of OCLC</w:t>
      </w:r>
      <w:r w:rsidRPr="00EE4C57">
        <w:rPr>
          <w:sz w:val="28"/>
          <w:szCs w:val="28"/>
        </w:rPr>
        <w:t xml:space="preserve">, not including those reserved to the Council in legislation, policies or in its Standing Orders or Financial Regulations. </w:t>
      </w:r>
    </w:p>
    <w:p w14:paraId="1D906009" w14:textId="42501ACA" w:rsidR="00EE4C57" w:rsidRPr="00EE4C57" w:rsidRDefault="00EE4C57" w:rsidP="00EE4C57">
      <w:pPr>
        <w:spacing w:after="0" w:line="259" w:lineRule="auto"/>
        <w:jc w:val="both"/>
        <w:rPr>
          <w:sz w:val="28"/>
          <w:szCs w:val="28"/>
        </w:rPr>
      </w:pPr>
      <w:r w:rsidRPr="00EE4C57">
        <w:rPr>
          <w:sz w:val="28"/>
          <w:szCs w:val="28"/>
        </w:rPr>
        <w:t xml:space="preserve">b. Any actions taken by the committee should be reported to council at the first </w:t>
      </w:r>
    </w:p>
    <w:p w14:paraId="301EB131" w14:textId="588335AA" w:rsidR="00EE4C57" w:rsidRDefault="00EE4C57" w:rsidP="00EE4C57">
      <w:pPr>
        <w:spacing w:after="0" w:line="259" w:lineRule="auto"/>
        <w:jc w:val="both"/>
        <w:rPr>
          <w:sz w:val="28"/>
          <w:szCs w:val="28"/>
        </w:rPr>
      </w:pPr>
      <w:r w:rsidRPr="00EE4C57">
        <w:rPr>
          <w:sz w:val="28"/>
          <w:szCs w:val="28"/>
        </w:rPr>
        <w:t>opportunity and ratified by full council at the next meeting.</w:t>
      </w:r>
    </w:p>
    <w:p w14:paraId="3CAEA887" w14:textId="7348D048" w:rsidR="00F81315" w:rsidRDefault="00F81315" w:rsidP="00EE4C57">
      <w:pPr>
        <w:spacing w:after="0" w:line="259" w:lineRule="auto"/>
        <w:jc w:val="both"/>
        <w:rPr>
          <w:sz w:val="28"/>
          <w:szCs w:val="28"/>
        </w:rPr>
      </w:pPr>
    </w:p>
    <w:p w14:paraId="0A85E1C6" w14:textId="77777777" w:rsidR="00FA01DF" w:rsidRDefault="00FA01DF" w:rsidP="00E85BF5">
      <w:pPr>
        <w:spacing w:after="0" w:line="259" w:lineRule="auto"/>
        <w:ind w:left="543" w:firstLine="0"/>
        <w:jc w:val="both"/>
        <w:rPr>
          <w:sz w:val="28"/>
          <w:szCs w:val="28"/>
        </w:rPr>
      </w:pPr>
    </w:p>
    <w:p w14:paraId="1AE6A6E8" w14:textId="4D33118A" w:rsidR="00E85BF5" w:rsidRDefault="00E85BF5" w:rsidP="00FA01DF">
      <w:pPr>
        <w:spacing w:after="0" w:line="259" w:lineRule="auto"/>
        <w:ind w:left="543" w:firstLine="0"/>
        <w:jc w:val="both"/>
        <w:rPr>
          <w:sz w:val="28"/>
          <w:szCs w:val="28"/>
        </w:rPr>
      </w:pPr>
      <w:r w:rsidRPr="00E85BF5">
        <w:rPr>
          <w:sz w:val="28"/>
          <w:szCs w:val="28"/>
        </w:rPr>
        <w:t>.</w:t>
      </w:r>
    </w:p>
    <w:sectPr w:rsidR="00E85BF5">
      <w:headerReference w:type="even" r:id="rId8"/>
      <w:headerReference w:type="default" r:id="rId9"/>
      <w:headerReference w:type="first" r:id="rId10"/>
      <w:pgSz w:w="11904" w:h="16838"/>
      <w:pgMar w:top="347" w:right="1063" w:bottom="713" w:left="5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9AD8" w14:textId="77777777" w:rsidR="00E107D4" w:rsidRDefault="00E107D4" w:rsidP="008E38E0">
      <w:pPr>
        <w:spacing w:after="0" w:line="240" w:lineRule="auto"/>
      </w:pPr>
      <w:r>
        <w:separator/>
      </w:r>
    </w:p>
  </w:endnote>
  <w:endnote w:type="continuationSeparator" w:id="0">
    <w:p w14:paraId="772334DC" w14:textId="77777777" w:rsidR="00E107D4" w:rsidRDefault="00E107D4" w:rsidP="008E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ACCFB" w14:textId="77777777" w:rsidR="00E107D4" w:rsidRDefault="00E107D4" w:rsidP="008E38E0">
      <w:pPr>
        <w:spacing w:after="0" w:line="240" w:lineRule="auto"/>
      </w:pPr>
      <w:r>
        <w:separator/>
      </w:r>
    </w:p>
  </w:footnote>
  <w:footnote w:type="continuationSeparator" w:id="0">
    <w:p w14:paraId="16420951" w14:textId="77777777" w:rsidR="00E107D4" w:rsidRDefault="00E107D4" w:rsidP="008E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0AC2" w14:textId="5A36A4BD" w:rsidR="00F734D8" w:rsidRDefault="00000000">
    <w:pPr>
      <w:pStyle w:val="Header"/>
    </w:pPr>
    <w:r>
      <w:rPr>
        <w:noProof/>
      </w:rPr>
      <w:pict w14:anchorId="42E805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725922" o:spid="_x0000_s1026" type="#_x0000_t136" style="position:absolute;left:0;text-align:left;margin-left:0;margin-top:0;width:672.75pt;height:5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6F1B" w14:textId="6A02B3C8" w:rsidR="00F734D8" w:rsidRDefault="00000000" w:rsidP="007E12FD">
    <w:pPr>
      <w:pStyle w:val="Header"/>
      <w:jc w:val="center"/>
    </w:pPr>
    <w:r>
      <w:rPr>
        <w:noProof/>
      </w:rPr>
      <w:pict w14:anchorId="6DE379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725923" o:spid="_x0000_s1027" type="#_x0000_t136" style="position:absolute;left:0;text-align:left;margin-left:0;margin-top:0;width:672.75pt;height:5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  <w:r w:rsidR="007E12FD">
      <w:rPr>
        <w:noProof/>
      </w:rPr>
      <w:drawing>
        <wp:inline distT="0" distB="0" distL="0" distR="0" wp14:anchorId="0E83FFC6" wp14:editId="03AB9F16">
          <wp:extent cx="1999615" cy="353695"/>
          <wp:effectExtent l="0" t="0" r="635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2B58" w14:textId="1E4C46C5" w:rsidR="00F734D8" w:rsidRDefault="00000000">
    <w:pPr>
      <w:pStyle w:val="Header"/>
    </w:pPr>
    <w:r>
      <w:rPr>
        <w:noProof/>
      </w:rPr>
      <w:pict w14:anchorId="7574D6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725921" o:spid="_x0000_s1025" type="#_x0000_t136" style="position:absolute;left:0;text-align:left;margin-left:0;margin-top:0;width:672.75pt;height:5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34A"/>
    <w:multiLevelType w:val="hybridMultilevel"/>
    <w:tmpl w:val="4240141A"/>
    <w:lvl w:ilvl="0" w:tplc="55CE4EA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9E38D5"/>
    <w:multiLevelType w:val="hybridMultilevel"/>
    <w:tmpl w:val="6526D37C"/>
    <w:lvl w:ilvl="0" w:tplc="C818C09A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 w15:restartNumberingAfterBreak="0">
    <w:nsid w:val="1FBB7DEB"/>
    <w:multiLevelType w:val="hybridMultilevel"/>
    <w:tmpl w:val="434C1B70"/>
    <w:lvl w:ilvl="0" w:tplc="29504220">
      <w:start w:val="16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" w15:restartNumberingAfterBreak="0">
    <w:nsid w:val="1FC15FFA"/>
    <w:multiLevelType w:val="hybridMultilevel"/>
    <w:tmpl w:val="AE92C36C"/>
    <w:lvl w:ilvl="0" w:tplc="B5840760">
      <w:start w:val="13"/>
      <w:numFmt w:val="decimal"/>
      <w:lvlText w:val="%1."/>
      <w:lvlJc w:val="left"/>
      <w:pPr>
        <w:ind w:left="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147B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B4E3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0EE5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608D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629E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30D7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ECC7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24AD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AB16AD"/>
    <w:multiLevelType w:val="hybridMultilevel"/>
    <w:tmpl w:val="A922E7E8"/>
    <w:lvl w:ilvl="0" w:tplc="854ACB94">
      <w:start w:val="6"/>
      <w:numFmt w:val="bullet"/>
      <w:lvlText w:val="-"/>
      <w:lvlJc w:val="left"/>
      <w:pPr>
        <w:ind w:left="1154" w:hanging="360"/>
      </w:pPr>
      <w:rPr>
        <w:rFonts w:ascii="Arial" w:eastAsia="Arial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5" w15:restartNumberingAfterBreak="0">
    <w:nsid w:val="25700485"/>
    <w:multiLevelType w:val="hybridMultilevel"/>
    <w:tmpl w:val="14160C82"/>
    <w:lvl w:ilvl="0" w:tplc="111805FA">
      <w:start w:val="1"/>
      <w:numFmt w:val="decimal"/>
      <w:lvlText w:val="%1.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067E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C4D7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AEA1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D03B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B09E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8890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F6EF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61F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2C4649"/>
    <w:multiLevelType w:val="hybridMultilevel"/>
    <w:tmpl w:val="8ECA5290"/>
    <w:lvl w:ilvl="0" w:tplc="CE32ED80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2A454515"/>
    <w:multiLevelType w:val="hybridMultilevel"/>
    <w:tmpl w:val="A372DE2A"/>
    <w:lvl w:ilvl="0" w:tplc="0D76A8FE">
      <w:start w:val="15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3" w:hanging="360"/>
      </w:pPr>
    </w:lvl>
    <w:lvl w:ilvl="2" w:tplc="0809001B" w:tentative="1">
      <w:start w:val="1"/>
      <w:numFmt w:val="lowerRoman"/>
      <w:lvlText w:val="%3."/>
      <w:lvlJc w:val="right"/>
      <w:pPr>
        <w:ind w:left="2583" w:hanging="180"/>
      </w:pPr>
    </w:lvl>
    <w:lvl w:ilvl="3" w:tplc="0809000F" w:tentative="1">
      <w:start w:val="1"/>
      <w:numFmt w:val="decimal"/>
      <w:lvlText w:val="%4."/>
      <w:lvlJc w:val="left"/>
      <w:pPr>
        <w:ind w:left="3303" w:hanging="360"/>
      </w:pPr>
    </w:lvl>
    <w:lvl w:ilvl="4" w:tplc="08090019" w:tentative="1">
      <w:start w:val="1"/>
      <w:numFmt w:val="lowerLetter"/>
      <w:lvlText w:val="%5."/>
      <w:lvlJc w:val="left"/>
      <w:pPr>
        <w:ind w:left="4023" w:hanging="360"/>
      </w:pPr>
    </w:lvl>
    <w:lvl w:ilvl="5" w:tplc="0809001B" w:tentative="1">
      <w:start w:val="1"/>
      <w:numFmt w:val="lowerRoman"/>
      <w:lvlText w:val="%6."/>
      <w:lvlJc w:val="right"/>
      <w:pPr>
        <w:ind w:left="4743" w:hanging="180"/>
      </w:pPr>
    </w:lvl>
    <w:lvl w:ilvl="6" w:tplc="0809000F" w:tentative="1">
      <w:start w:val="1"/>
      <w:numFmt w:val="decimal"/>
      <w:lvlText w:val="%7."/>
      <w:lvlJc w:val="left"/>
      <w:pPr>
        <w:ind w:left="5463" w:hanging="360"/>
      </w:pPr>
    </w:lvl>
    <w:lvl w:ilvl="7" w:tplc="08090019" w:tentative="1">
      <w:start w:val="1"/>
      <w:numFmt w:val="lowerLetter"/>
      <w:lvlText w:val="%8."/>
      <w:lvlJc w:val="left"/>
      <w:pPr>
        <w:ind w:left="6183" w:hanging="360"/>
      </w:pPr>
    </w:lvl>
    <w:lvl w:ilvl="8" w:tplc="08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 w15:restartNumberingAfterBreak="0">
    <w:nsid w:val="37696F68"/>
    <w:multiLevelType w:val="hybridMultilevel"/>
    <w:tmpl w:val="85FED1EC"/>
    <w:lvl w:ilvl="0" w:tplc="1CD22556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" w15:restartNumberingAfterBreak="0">
    <w:nsid w:val="3E340A33"/>
    <w:multiLevelType w:val="hybridMultilevel"/>
    <w:tmpl w:val="D9A89BA0"/>
    <w:lvl w:ilvl="0" w:tplc="C2FA769A">
      <w:start w:val="4"/>
      <w:numFmt w:val="decimal"/>
      <w:lvlText w:val="%1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EA62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AC5C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A074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24DE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70AE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402F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D288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6C68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975877"/>
    <w:multiLevelType w:val="hybridMultilevel"/>
    <w:tmpl w:val="F42AB2D4"/>
    <w:lvl w:ilvl="0" w:tplc="908CC52E">
      <w:start w:val="14"/>
      <w:numFmt w:val="decimal"/>
      <w:lvlText w:val="%1.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" w15:restartNumberingAfterBreak="0">
    <w:nsid w:val="3F4E5476"/>
    <w:multiLevelType w:val="hybridMultilevel"/>
    <w:tmpl w:val="EF02B392"/>
    <w:lvl w:ilvl="0" w:tplc="FF840E4C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3" w:hanging="360"/>
      </w:pPr>
    </w:lvl>
    <w:lvl w:ilvl="2" w:tplc="0809001B" w:tentative="1">
      <w:start w:val="1"/>
      <w:numFmt w:val="lowerRoman"/>
      <w:lvlText w:val="%3."/>
      <w:lvlJc w:val="right"/>
      <w:pPr>
        <w:ind w:left="2343" w:hanging="180"/>
      </w:pPr>
    </w:lvl>
    <w:lvl w:ilvl="3" w:tplc="0809000F" w:tentative="1">
      <w:start w:val="1"/>
      <w:numFmt w:val="decimal"/>
      <w:lvlText w:val="%4."/>
      <w:lvlJc w:val="left"/>
      <w:pPr>
        <w:ind w:left="3063" w:hanging="360"/>
      </w:pPr>
    </w:lvl>
    <w:lvl w:ilvl="4" w:tplc="08090019" w:tentative="1">
      <w:start w:val="1"/>
      <w:numFmt w:val="lowerLetter"/>
      <w:lvlText w:val="%5."/>
      <w:lvlJc w:val="left"/>
      <w:pPr>
        <w:ind w:left="3783" w:hanging="360"/>
      </w:pPr>
    </w:lvl>
    <w:lvl w:ilvl="5" w:tplc="0809001B" w:tentative="1">
      <w:start w:val="1"/>
      <w:numFmt w:val="lowerRoman"/>
      <w:lvlText w:val="%6."/>
      <w:lvlJc w:val="right"/>
      <w:pPr>
        <w:ind w:left="4503" w:hanging="180"/>
      </w:pPr>
    </w:lvl>
    <w:lvl w:ilvl="6" w:tplc="0809000F" w:tentative="1">
      <w:start w:val="1"/>
      <w:numFmt w:val="decimal"/>
      <w:lvlText w:val="%7."/>
      <w:lvlJc w:val="left"/>
      <w:pPr>
        <w:ind w:left="5223" w:hanging="360"/>
      </w:pPr>
    </w:lvl>
    <w:lvl w:ilvl="7" w:tplc="08090019" w:tentative="1">
      <w:start w:val="1"/>
      <w:numFmt w:val="lowerLetter"/>
      <w:lvlText w:val="%8."/>
      <w:lvlJc w:val="left"/>
      <w:pPr>
        <w:ind w:left="5943" w:hanging="360"/>
      </w:pPr>
    </w:lvl>
    <w:lvl w:ilvl="8" w:tplc="08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2" w15:restartNumberingAfterBreak="0">
    <w:nsid w:val="40204F98"/>
    <w:multiLevelType w:val="hybridMultilevel"/>
    <w:tmpl w:val="702CC0DC"/>
    <w:lvl w:ilvl="0" w:tplc="3FAE7E50">
      <w:start w:val="8"/>
      <w:numFmt w:val="decimal"/>
      <w:lvlText w:val="%1.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8C2F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206D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4CB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ACD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4E67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1EEF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B09C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DE63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A4F9F"/>
    <w:multiLevelType w:val="hybridMultilevel"/>
    <w:tmpl w:val="B0F08314"/>
    <w:lvl w:ilvl="0" w:tplc="C4C0A918">
      <w:start w:val="14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4" w15:restartNumberingAfterBreak="0">
    <w:nsid w:val="4CFA5206"/>
    <w:multiLevelType w:val="hybridMultilevel"/>
    <w:tmpl w:val="7B2E2708"/>
    <w:lvl w:ilvl="0" w:tplc="513820C4">
      <w:start w:val="17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5" w15:restartNumberingAfterBreak="0">
    <w:nsid w:val="51130B59"/>
    <w:multiLevelType w:val="hybridMultilevel"/>
    <w:tmpl w:val="C576ED00"/>
    <w:lvl w:ilvl="0" w:tplc="2C924EBA">
      <w:start w:val="902"/>
      <w:numFmt w:val="bullet"/>
      <w:lvlText w:val="-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6" w15:restartNumberingAfterBreak="0">
    <w:nsid w:val="558D3D6C"/>
    <w:multiLevelType w:val="multilevel"/>
    <w:tmpl w:val="266EA5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17" w15:restartNumberingAfterBreak="0">
    <w:nsid w:val="5B7C7DC2"/>
    <w:multiLevelType w:val="hybridMultilevel"/>
    <w:tmpl w:val="A7F4F088"/>
    <w:lvl w:ilvl="0" w:tplc="5C6E46FC">
      <w:start w:val="2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3" w:hanging="360"/>
      </w:pPr>
    </w:lvl>
    <w:lvl w:ilvl="2" w:tplc="0809001B" w:tentative="1">
      <w:start w:val="1"/>
      <w:numFmt w:val="lowerRoman"/>
      <w:lvlText w:val="%3."/>
      <w:lvlJc w:val="right"/>
      <w:pPr>
        <w:ind w:left="2343" w:hanging="180"/>
      </w:pPr>
    </w:lvl>
    <w:lvl w:ilvl="3" w:tplc="0809000F" w:tentative="1">
      <w:start w:val="1"/>
      <w:numFmt w:val="decimal"/>
      <w:lvlText w:val="%4."/>
      <w:lvlJc w:val="left"/>
      <w:pPr>
        <w:ind w:left="3063" w:hanging="360"/>
      </w:pPr>
    </w:lvl>
    <w:lvl w:ilvl="4" w:tplc="08090019" w:tentative="1">
      <w:start w:val="1"/>
      <w:numFmt w:val="lowerLetter"/>
      <w:lvlText w:val="%5."/>
      <w:lvlJc w:val="left"/>
      <w:pPr>
        <w:ind w:left="3783" w:hanging="360"/>
      </w:pPr>
    </w:lvl>
    <w:lvl w:ilvl="5" w:tplc="0809001B" w:tentative="1">
      <w:start w:val="1"/>
      <w:numFmt w:val="lowerRoman"/>
      <w:lvlText w:val="%6."/>
      <w:lvlJc w:val="right"/>
      <w:pPr>
        <w:ind w:left="4503" w:hanging="180"/>
      </w:pPr>
    </w:lvl>
    <w:lvl w:ilvl="6" w:tplc="0809000F" w:tentative="1">
      <w:start w:val="1"/>
      <w:numFmt w:val="decimal"/>
      <w:lvlText w:val="%7."/>
      <w:lvlJc w:val="left"/>
      <w:pPr>
        <w:ind w:left="5223" w:hanging="360"/>
      </w:pPr>
    </w:lvl>
    <w:lvl w:ilvl="7" w:tplc="08090019" w:tentative="1">
      <w:start w:val="1"/>
      <w:numFmt w:val="lowerLetter"/>
      <w:lvlText w:val="%8."/>
      <w:lvlJc w:val="left"/>
      <w:pPr>
        <w:ind w:left="5943" w:hanging="360"/>
      </w:pPr>
    </w:lvl>
    <w:lvl w:ilvl="8" w:tplc="08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8" w15:restartNumberingAfterBreak="0">
    <w:nsid w:val="5E855FCD"/>
    <w:multiLevelType w:val="hybridMultilevel"/>
    <w:tmpl w:val="62F252A6"/>
    <w:lvl w:ilvl="0" w:tplc="59BE26BC">
      <w:start w:val="15"/>
      <w:numFmt w:val="decimal"/>
      <w:lvlText w:val="%1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" w15:restartNumberingAfterBreak="0">
    <w:nsid w:val="78301F6C"/>
    <w:multiLevelType w:val="hybridMultilevel"/>
    <w:tmpl w:val="2B445892"/>
    <w:lvl w:ilvl="0" w:tplc="785241B4">
      <w:start w:val="13"/>
      <w:numFmt w:val="decimal"/>
      <w:lvlText w:val="%1."/>
      <w:lvlJc w:val="left"/>
      <w:pPr>
        <w:ind w:left="122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46" w:hanging="360"/>
      </w:pPr>
    </w:lvl>
    <w:lvl w:ilvl="2" w:tplc="0809001B" w:tentative="1">
      <w:start w:val="1"/>
      <w:numFmt w:val="lowerRoman"/>
      <w:lvlText w:val="%3."/>
      <w:lvlJc w:val="right"/>
      <w:pPr>
        <w:ind w:left="2666" w:hanging="180"/>
      </w:pPr>
    </w:lvl>
    <w:lvl w:ilvl="3" w:tplc="0809000F" w:tentative="1">
      <w:start w:val="1"/>
      <w:numFmt w:val="decimal"/>
      <w:lvlText w:val="%4."/>
      <w:lvlJc w:val="left"/>
      <w:pPr>
        <w:ind w:left="3386" w:hanging="360"/>
      </w:pPr>
    </w:lvl>
    <w:lvl w:ilvl="4" w:tplc="08090019" w:tentative="1">
      <w:start w:val="1"/>
      <w:numFmt w:val="lowerLetter"/>
      <w:lvlText w:val="%5."/>
      <w:lvlJc w:val="left"/>
      <w:pPr>
        <w:ind w:left="4106" w:hanging="360"/>
      </w:pPr>
    </w:lvl>
    <w:lvl w:ilvl="5" w:tplc="0809001B" w:tentative="1">
      <w:start w:val="1"/>
      <w:numFmt w:val="lowerRoman"/>
      <w:lvlText w:val="%6."/>
      <w:lvlJc w:val="right"/>
      <w:pPr>
        <w:ind w:left="4826" w:hanging="180"/>
      </w:pPr>
    </w:lvl>
    <w:lvl w:ilvl="6" w:tplc="0809000F" w:tentative="1">
      <w:start w:val="1"/>
      <w:numFmt w:val="decimal"/>
      <w:lvlText w:val="%7."/>
      <w:lvlJc w:val="left"/>
      <w:pPr>
        <w:ind w:left="5546" w:hanging="360"/>
      </w:pPr>
    </w:lvl>
    <w:lvl w:ilvl="7" w:tplc="08090019" w:tentative="1">
      <w:start w:val="1"/>
      <w:numFmt w:val="lowerLetter"/>
      <w:lvlText w:val="%8."/>
      <w:lvlJc w:val="left"/>
      <w:pPr>
        <w:ind w:left="6266" w:hanging="360"/>
      </w:pPr>
    </w:lvl>
    <w:lvl w:ilvl="8" w:tplc="080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20" w15:restartNumberingAfterBreak="0">
    <w:nsid w:val="7B46770A"/>
    <w:multiLevelType w:val="hybridMultilevel"/>
    <w:tmpl w:val="30E08D26"/>
    <w:lvl w:ilvl="0" w:tplc="CE32ED80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8590D"/>
    <w:multiLevelType w:val="hybridMultilevel"/>
    <w:tmpl w:val="92987D0E"/>
    <w:lvl w:ilvl="0" w:tplc="3A983FA8">
      <w:start w:val="13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num w:numId="1" w16cid:durableId="1885435697">
    <w:abstractNumId w:val="5"/>
  </w:num>
  <w:num w:numId="2" w16cid:durableId="908616516">
    <w:abstractNumId w:val="9"/>
  </w:num>
  <w:num w:numId="3" w16cid:durableId="1859926166">
    <w:abstractNumId w:val="12"/>
  </w:num>
  <w:num w:numId="4" w16cid:durableId="1160268842">
    <w:abstractNumId w:val="3"/>
  </w:num>
  <w:num w:numId="5" w16cid:durableId="321588490">
    <w:abstractNumId w:val="16"/>
  </w:num>
  <w:num w:numId="6" w16cid:durableId="1958677224">
    <w:abstractNumId w:val="10"/>
  </w:num>
  <w:num w:numId="7" w16cid:durableId="850679063">
    <w:abstractNumId w:val="18"/>
  </w:num>
  <w:num w:numId="8" w16cid:durableId="939292370">
    <w:abstractNumId w:val="7"/>
  </w:num>
  <w:num w:numId="9" w16cid:durableId="2119176717">
    <w:abstractNumId w:val="1"/>
  </w:num>
  <w:num w:numId="10" w16cid:durableId="1370229395">
    <w:abstractNumId w:val="0"/>
  </w:num>
  <w:num w:numId="11" w16cid:durableId="428543053">
    <w:abstractNumId w:val="17"/>
  </w:num>
  <w:num w:numId="12" w16cid:durableId="1884559327">
    <w:abstractNumId w:val="13"/>
  </w:num>
  <w:num w:numId="13" w16cid:durableId="1185247158">
    <w:abstractNumId w:val="8"/>
  </w:num>
  <w:num w:numId="14" w16cid:durableId="1990553205">
    <w:abstractNumId w:val="21"/>
  </w:num>
  <w:num w:numId="15" w16cid:durableId="381368299">
    <w:abstractNumId w:val="6"/>
  </w:num>
  <w:num w:numId="16" w16cid:durableId="1484421834">
    <w:abstractNumId w:val="19"/>
  </w:num>
  <w:num w:numId="17" w16cid:durableId="1353141087">
    <w:abstractNumId w:val="20"/>
  </w:num>
  <w:num w:numId="18" w16cid:durableId="1788506926">
    <w:abstractNumId w:val="14"/>
  </w:num>
  <w:num w:numId="19" w16cid:durableId="954559728">
    <w:abstractNumId w:val="2"/>
  </w:num>
  <w:num w:numId="20" w16cid:durableId="647827419">
    <w:abstractNumId w:val="4"/>
  </w:num>
  <w:num w:numId="21" w16cid:durableId="751437762">
    <w:abstractNumId w:val="15"/>
  </w:num>
  <w:num w:numId="22" w16cid:durableId="14179023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CB5"/>
    <w:rsid w:val="0000004D"/>
    <w:rsid w:val="00001F03"/>
    <w:rsid w:val="00002792"/>
    <w:rsid w:val="00003875"/>
    <w:rsid w:val="00003C6D"/>
    <w:rsid w:val="0001005C"/>
    <w:rsid w:val="0001530A"/>
    <w:rsid w:val="00020EA2"/>
    <w:rsid w:val="00024CB5"/>
    <w:rsid w:val="00027F56"/>
    <w:rsid w:val="000345BE"/>
    <w:rsid w:val="00034F7B"/>
    <w:rsid w:val="00040146"/>
    <w:rsid w:val="000469AB"/>
    <w:rsid w:val="00051154"/>
    <w:rsid w:val="000544D5"/>
    <w:rsid w:val="00054E81"/>
    <w:rsid w:val="00055E46"/>
    <w:rsid w:val="000567FC"/>
    <w:rsid w:val="000574DE"/>
    <w:rsid w:val="00062F56"/>
    <w:rsid w:val="000638E7"/>
    <w:rsid w:val="0007217C"/>
    <w:rsid w:val="00080BBC"/>
    <w:rsid w:val="00095173"/>
    <w:rsid w:val="00095588"/>
    <w:rsid w:val="00095F10"/>
    <w:rsid w:val="000A48DA"/>
    <w:rsid w:val="000B4173"/>
    <w:rsid w:val="000C1051"/>
    <w:rsid w:val="000C5C1E"/>
    <w:rsid w:val="000D09C9"/>
    <w:rsid w:val="000D4F82"/>
    <w:rsid w:val="000E0E23"/>
    <w:rsid w:val="000E1236"/>
    <w:rsid w:val="000E1C70"/>
    <w:rsid w:val="000E4DE4"/>
    <w:rsid w:val="000E7477"/>
    <w:rsid w:val="001012DB"/>
    <w:rsid w:val="0010533F"/>
    <w:rsid w:val="001063D6"/>
    <w:rsid w:val="0011215B"/>
    <w:rsid w:val="00112450"/>
    <w:rsid w:val="001155AE"/>
    <w:rsid w:val="001376D5"/>
    <w:rsid w:val="00137D0C"/>
    <w:rsid w:val="00150A93"/>
    <w:rsid w:val="001519C6"/>
    <w:rsid w:val="00152177"/>
    <w:rsid w:val="0015799C"/>
    <w:rsid w:val="001638C2"/>
    <w:rsid w:val="00164C5A"/>
    <w:rsid w:val="00165F6C"/>
    <w:rsid w:val="00166284"/>
    <w:rsid w:val="00167531"/>
    <w:rsid w:val="001748AD"/>
    <w:rsid w:val="001854DA"/>
    <w:rsid w:val="00193507"/>
    <w:rsid w:val="001A5979"/>
    <w:rsid w:val="001A6DD5"/>
    <w:rsid w:val="001B141F"/>
    <w:rsid w:val="001B4E97"/>
    <w:rsid w:val="001B7329"/>
    <w:rsid w:val="001B7CAF"/>
    <w:rsid w:val="001C165C"/>
    <w:rsid w:val="001C5B53"/>
    <w:rsid w:val="001C7A74"/>
    <w:rsid w:val="001C7D83"/>
    <w:rsid w:val="001D0F32"/>
    <w:rsid w:val="001D3347"/>
    <w:rsid w:val="001D67F3"/>
    <w:rsid w:val="001E0FB7"/>
    <w:rsid w:val="001E4FDA"/>
    <w:rsid w:val="001E51A3"/>
    <w:rsid w:val="001F4350"/>
    <w:rsid w:val="001F5FBB"/>
    <w:rsid w:val="00204712"/>
    <w:rsid w:val="002062A7"/>
    <w:rsid w:val="00207D4F"/>
    <w:rsid w:val="0021355C"/>
    <w:rsid w:val="002200F2"/>
    <w:rsid w:val="00222BC7"/>
    <w:rsid w:val="00223B17"/>
    <w:rsid w:val="00225650"/>
    <w:rsid w:val="00226750"/>
    <w:rsid w:val="00230970"/>
    <w:rsid w:val="00232F51"/>
    <w:rsid w:val="00233CA2"/>
    <w:rsid w:val="00237D9F"/>
    <w:rsid w:val="00240CB8"/>
    <w:rsid w:val="002412A2"/>
    <w:rsid w:val="00243CA4"/>
    <w:rsid w:val="002502D3"/>
    <w:rsid w:val="00251B23"/>
    <w:rsid w:val="002676AC"/>
    <w:rsid w:val="00276B1A"/>
    <w:rsid w:val="00277581"/>
    <w:rsid w:val="00280139"/>
    <w:rsid w:val="00282326"/>
    <w:rsid w:val="00294651"/>
    <w:rsid w:val="0029496C"/>
    <w:rsid w:val="002A2AD2"/>
    <w:rsid w:val="002A2DBA"/>
    <w:rsid w:val="002B34C5"/>
    <w:rsid w:val="002B41F2"/>
    <w:rsid w:val="002C2C0C"/>
    <w:rsid w:val="002C4026"/>
    <w:rsid w:val="002C6622"/>
    <w:rsid w:val="002C7B1A"/>
    <w:rsid w:val="002C7FB8"/>
    <w:rsid w:val="002D1B76"/>
    <w:rsid w:val="002D3D40"/>
    <w:rsid w:val="002D4960"/>
    <w:rsid w:val="002D52EA"/>
    <w:rsid w:val="002F7C23"/>
    <w:rsid w:val="0030182E"/>
    <w:rsid w:val="00301F03"/>
    <w:rsid w:val="00302555"/>
    <w:rsid w:val="003041FF"/>
    <w:rsid w:val="00304ED4"/>
    <w:rsid w:val="003120FC"/>
    <w:rsid w:val="00323E3F"/>
    <w:rsid w:val="00325446"/>
    <w:rsid w:val="00325D54"/>
    <w:rsid w:val="00326E61"/>
    <w:rsid w:val="00352051"/>
    <w:rsid w:val="003657F2"/>
    <w:rsid w:val="00367964"/>
    <w:rsid w:val="003739D6"/>
    <w:rsid w:val="00376524"/>
    <w:rsid w:val="00387827"/>
    <w:rsid w:val="003947B7"/>
    <w:rsid w:val="003A4F9A"/>
    <w:rsid w:val="003A6AC4"/>
    <w:rsid w:val="003B49B2"/>
    <w:rsid w:val="003B6762"/>
    <w:rsid w:val="003B6B42"/>
    <w:rsid w:val="003C1BB4"/>
    <w:rsid w:val="003C1CDB"/>
    <w:rsid w:val="003C3EFA"/>
    <w:rsid w:val="003C47C6"/>
    <w:rsid w:val="003C604E"/>
    <w:rsid w:val="003D08C6"/>
    <w:rsid w:val="003D32FC"/>
    <w:rsid w:val="003E03FF"/>
    <w:rsid w:val="003E356D"/>
    <w:rsid w:val="003E3D17"/>
    <w:rsid w:val="003F2BB0"/>
    <w:rsid w:val="003F3885"/>
    <w:rsid w:val="00406D6D"/>
    <w:rsid w:val="0041101E"/>
    <w:rsid w:val="0042263D"/>
    <w:rsid w:val="004244B7"/>
    <w:rsid w:val="00431266"/>
    <w:rsid w:val="004340E0"/>
    <w:rsid w:val="00434E40"/>
    <w:rsid w:val="004357B4"/>
    <w:rsid w:val="00442626"/>
    <w:rsid w:val="00466AF8"/>
    <w:rsid w:val="00473A6B"/>
    <w:rsid w:val="00474B85"/>
    <w:rsid w:val="004864A7"/>
    <w:rsid w:val="00494784"/>
    <w:rsid w:val="004966AD"/>
    <w:rsid w:val="004A0268"/>
    <w:rsid w:val="004A54A4"/>
    <w:rsid w:val="004B24E9"/>
    <w:rsid w:val="004B3B57"/>
    <w:rsid w:val="004B6B08"/>
    <w:rsid w:val="004C04FF"/>
    <w:rsid w:val="004C0667"/>
    <w:rsid w:val="004C3E85"/>
    <w:rsid w:val="004E7AA8"/>
    <w:rsid w:val="004F0DBA"/>
    <w:rsid w:val="004F4562"/>
    <w:rsid w:val="004F4E33"/>
    <w:rsid w:val="004F7A61"/>
    <w:rsid w:val="00501172"/>
    <w:rsid w:val="005019BA"/>
    <w:rsid w:val="005112B3"/>
    <w:rsid w:val="00517FD3"/>
    <w:rsid w:val="00522F92"/>
    <w:rsid w:val="00537740"/>
    <w:rsid w:val="005404B3"/>
    <w:rsid w:val="0055192F"/>
    <w:rsid w:val="005549AF"/>
    <w:rsid w:val="005660D9"/>
    <w:rsid w:val="005672E9"/>
    <w:rsid w:val="00572385"/>
    <w:rsid w:val="00572A54"/>
    <w:rsid w:val="0059443B"/>
    <w:rsid w:val="00594D6A"/>
    <w:rsid w:val="005A0DC0"/>
    <w:rsid w:val="005A5C82"/>
    <w:rsid w:val="005B051E"/>
    <w:rsid w:val="005B076B"/>
    <w:rsid w:val="005D046F"/>
    <w:rsid w:val="005D2D0B"/>
    <w:rsid w:val="005E5819"/>
    <w:rsid w:val="005F02F9"/>
    <w:rsid w:val="005F1DB8"/>
    <w:rsid w:val="005F3E28"/>
    <w:rsid w:val="005F4EAA"/>
    <w:rsid w:val="005F7ECE"/>
    <w:rsid w:val="00600330"/>
    <w:rsid w:val="006038F1"/>
    <w:rsid w:val="0061792E"/>
    <w:rsid w:val="00622C58"/>
    <w:rsid w:val="00624E50"/>
    <w:rsid w:val="00635B35"/>
    <w:rsid w:val="006438D8"/>
    <w:rsid w:val="00645CF1"/>
    <w:rsid w:val="00652CF9"/>
    <w:rsid w:val="00654396"/>
    <w:rsid w:val="0066010F"/>
    <w:rsid w:val="0067243F"/>
    <w:rsid w:val="00672D95"/>
    <w:rsid w:val="0067344A"/>
    <w:rsid w:val="00690AE4"/>
    <w:rsid w:val="00692EFD"/>
    <w:rsid w:val="00693A49"/>
    <w:rsid w:val="00695CC3"/>
    <w:rsid w:val="006A05F1"/>
    <w:rsid w:val="006A1AC5"/>
    <w:rsid w:val="006A256A"/>
    <w:rsid w:val="006B09A9"/>
    <w:rsid w:val="006B6E26"/>
    <w:rsid w:val="006C03E4"/>
    <w:rsid w:val="006C0831"/>
    <w:rsid w:val="006D27B2"/>
    <w:rsid w:val="006D54AE"/>
    <w:rsid w:val="006E5F2A"/>
    <w:rsid w:val="006F02DB"/>
    <w:rsid w:val="006F4F6D"/>
    <w:rsid w:val="007006DF"/>
    <w:rsid w:val="00707ECC"/>
    <w:rsid w:val="007138C6"/>
    <w:rsid w:val="007151A8"/>
    <w:rsid w:val="00715AB0"/>
    <w:rsid w:val="007219A9"/>
    <w:rsid w:val="00726F9F"/>
    <w:rsid w:val="0072796E"/>
    <w:rsid w:val="00732A6D"/>
    <w:rsid w:val="00733A2B"/>
    <w:rsid w:val="00735E6C"/>
    <w:rsid w:val="007373EB"/>
    <w:rsid w:val="00743C1B"/>
    <w:rsid w:val="0074444A"/>
    <w:rsid w:val="00762D9A"/>
    <w:rsid w:val="00763705"/>
    <w:rsid w:val="007670ED"/>
    <w:rsid w:val="007722D0"/>
    <w:rsid w:val="00775F0D"/>
    <w:rsid w:val="007804A2"/>
    <w:rsid w:val="00781D86"/>
    <w:rsid w:val="00786F03"/>
    <w:rsid w:val="00791440"/>
    <w:rsid w:val="00793CE7"/>
    <w:rsid w:val="00795998"/>
    <w:rsid w:val="007A1B54"/>
    <w:rsid w:val="007A3378"/>
    <w:rsid w:val="007B0A3B"/>
    <w:rsid w:val="007B3A25"/>
    <w:rsid w:val="007B421D"/>
    <w:rsid w:val="007B59A9"/>
    <w:rsid w:val="007B7D46"/>
    <w:rsid w:val="007D1DF6"/>
    <w:rsid w:val="007D3547"/>
    <w:rsid w:val="007D3A45"/>
    <w:rsid w:val="007D5BDA"/>
    <w:rsid w:val="007E12FD"/>
    <w:rsid w:val="007E24AC"/>
    <w:rsid w:val="007E2C96"/>
    <w:rsid w:val="007E4923"/>
    <w:rsid w:val="007F173B"/>
    <w:rsid w:val="00806B3F"/>
    <w:rsid w:val="0082502E"/>
    <w:rsid w:val="00830A5B"/>
    <w:rsid w:val="00832016"/>
    <w:rsid w:val="00837C1B"/>
    <w:rsid w:val="00840B81"/>
    <w:rsid w:val="008444EA"/>
    <w:rsid w:val="00846474"/>
    <w:rsid w:val="00854140"/>
    <w:rsid w:val="008553FB"/>
    <w:rsid w:val="00860179"/>
    <w:rsid w:val="00866295"/>
    <w:rsid w:val="00866954"/>
    <w:rsid w:val="0086744E"/>
    <w:rsid w:val="00867490"/>
    <w:rsid w:val="00874E55"/>
    <w:rsid w:val="00885FF9"/>
    <w:rsid w:val="008868CD"/>
    <w:rsid w:val="0089211F"/>
    <w:rsid w:val="00892568"/>
    <w:rsid w:val="00895C59"/>
    <w:rsid w:val="00895E12"/>
    <w:rsid w:val="008A00FD"/>
    <w:rsid w:val="008A5423"/>
    <w:rsid w:val="008A5896"/>
    <w:rsid w:val="008A753A"/>
    <w:rsid w:val="008A7DB2"/>
    <w:rsid w:val="008C10EA"/>
    <w:rsid w:val="008C67FA"/>
    <w:rsid w:val="008D5866"/>
    <w:rsid w:val="008E096B"/>
    <w:rsid w:val="008E09A8"/>
    <w:rsid w:val="008E2331"/>
    <w:rsid w:val="008E38E0"/>
    <w:rsid w:val="008F336A"/>
    <w:rsid w:val="008F6377"/>
    <w:rsid w:val="008F6494"/>
    <w:rsid w:val="008F6815"/>
    <w:rsid w:val="00901D88"/>
    <w:rsid w:val="00910A87"/>
    <w:rsid w:val="00914245"/>
    <w:rsid w:val="009162CA"/>
    <w:rsid w:val="00925FE9"/>
    <w:rsid w:val="00927D9A"/>
    <w:rsid w:val="00942319"/>
    <w:rsid w:val="00950927"/>
    <w:rsid w:val="00951B7D"/>
    <w:rsid w:val="00953FEF"/>
    <w:rsid w:val="00975CAF"/>
    <w:rsid w:val="00981156"/>
    <w:rsid w:val="00990C79"/>
    <w:rsid w:val="009A00DB"/>
    <w:rsid w:val="009A0D94"/>
    <w:rsid w:val="009D443C"/>
    <w:rsid w:val="009E503C"/>
    <w:rsid w:val="00A10F4D"/>
    <w:rsid w:val="00A11F32"/>
    <w:rsid w:val="00A17D86"/>
    <w:rsid w:val="00A24384"/>
    <w:rsid w:val="00A273DC"/>
    <w:rsid w:val="00A30418"/>
    <w:rsid w:val="00A32C78"/>
    <w:rsid w:val="00A37410"/>
    <w:rsid w:val="00A37543"/>
    <w:rsid w:val="00A379F1"/>
    <w:rsid w:val="00A528DD"/>
    <w:rsid w:val="00A530BF"/>
    <w:rsid w:val="00A5768A"/>
    <w:rsid w:val="00A635FC"/>
    <w:rsid w:val="00A67780"/>
    <w:rsid w:val="00A70D51"/>
    <w:rsid w:val="00A71127"/>
    <w:rsid w:val="00A7600D"/>
    <w:rsid w:val="00A76B42"/>
    <w:rsid w:val="00A7787C"/>
    <w:rsid w:val="00A85A5F"/>
    <w:rsid w:val="00A954FA"/>
    <w:rsid w:val="00A9728F"/>
    <w:rsid w:val="00AA6196"/>
    <w:rsid w:val="00AB04E5"/>
    <w:rsid w:val="00AB1E24"/>
    <w:rsid w:val="00AB3413"/>
    <w:rsid w:val="00AC08A3"/>
    <w:rsid w:val="00AC1482"/>
    <w:rsid w:val="00AC20AA"/>
    <w:rsid w:val="00AD1B8C"/>
    <w:rsid w:val="00AD3EB5"/>
    <w:rsid w:val="00AD438B"/>
    <w:rsid w:val="00AE1CA9"/>
    <w:rsid w:val="00AE2956"/>
    <w:rsid w:val="00AE4F25"/>
    <w:rsid w:val="00AE77DC"/>
    <w:rsid w:val="00AF145F"/>
    <w:rsid w:val="00AF2930"/>
    <w:rsid w:val="00AF2A95"/>
    <w:rsid w:val="00AF7E6B"/>
    <w:rsid w:val="00B12ADA"/>
    <w:rsid w:val="00B12D91"/>
    <w:rsid w:val="00B25764"/>
    <w:rsid w:val="00B303F7"/>
    <w:rsid w:val="00B32949"/>
    <w:rsid w:val="00B33724"/>
    <w:rsid w:val="00B40829"/>
    <w:rsid w:val="00B40D34"/>
    <w:rsid w:val="00B417E3"/>
    <w:rsid w:val="00B460C8"/>
    <w:rsid w:val="00B50126"/>
    <w:rsid w:val="00B525DA"/>
    <w:rsid w:val="00B56205"/>
    <w:rsid w:val="00B6409D"/>
    <w:rsid w:val="00B66889"/>
    <w:rsid w:val="00B67AAC"/>
    <w:rsid w:val="00B70E0E"/>
    <w:rsid w:val="00B85ACB"/>
    <w:rsid w:val="00BA2977"/>
    <w:rsid w:val="00BB6D8F"/>
    <w:rsid w:val="00BC03A3"/>
    <w:rsid w:val="00BC29CE"/>
    <w:rsid w:val="00BC4658"/>
    <w:rsid w:val="00BC6526"/>
    <w:rsid w:val="00BD2B95"/>
    <w:rsid w:val="00BD5180"/>
    <w:rsid w:val="00BD7507"/>
    <w:rsid w:val="00BE02EB"/>
    <w:rsid w:val="00BE4109"/>
    <w:rsid w:val="00BE6F62"/>
    <w:rsid w:val="00BF423A"/>
    <w:rsid w:val="00C0459A"/>
    <w:rsid w:val="00C1493C"/>
    <w:rsid w:val="00C169A1"/>
    <w:rsid w:val="00C170FB"/>
    <w:rsid w:val="00C174F2"/>
    <w:rsid w:val="00C1791C"/>
    <w:rsid w:val="00C21D96"/>
    <w:rsid w:val="00C239F1"/>
    <w:rsid w:val="00C34D8D"/>
    <w:rsid w:val="00C43F67"/>
    <w:rsid w:val="00C44B44"/>
    <w:rsid w:val="00C45AD1"/>
    <w:rsid w:val="00C46BF9"/>
    <w:rsid w:val="00C54835"/>
    <w:rsid w:val="00C54F8B"/>
    <w:rsid w:val="00C61559"/>
    <w:rsid w:val="00C653B6"/>
    <w:rsid w:val="00C66B49"/>
    <w:rsid w:val="00C67CBF"/>
    <w:rsid w:val="00C745CF"/>
    <w:rsid w:val="00C85E2D"/>
    <w:rsid w:val="00C877B4"/>
    <w:rsid w:val="00C949F4"/>
    <w:rsid w:val="00C95CD1"/>
    <w:rsid w:val="00CA162F"/>
    <w:rsid w:val="00CA2426"/>
    <w:rsid w:val="00CA3ED5"/>
    <w:rsid w:val="00CA3F34"/>
    <w:rsid w:val="00CB1C2F"/>
    <w:rsid w:val="00CC76AE"/>
    <w:rsid w:val="00CC7962"/>
    <w:rsid w:val="00CE4300"/>
    <w:rsid w:val="00CF00F9"/>
    <w:rsid w:val="00D0056A"/>
    <w:rsid w:val="00D01E06"/>
    <w:rsid w:val="00D03B0E"/>
    <w:rsid w:val="00D0426C"/>
    <w:rsid w:val="00D05F68"/>
    <w:rsid w:val="00D06A3F"/>
    <w:rsid w:val="00D12FE6"/>
    <w:rsid w:val="00D1319F"/>
    <w:rsid w:val="00D15DB3"/>
    <w:rsid w:val="00D2295F"/>
    <w:rsid w:val="00D54884"/>
    <w:rsid w:val="00D55CDD"/>
    <w:rsid w:val="00D5769D"/>
    <w:rsid w:val="00D63900"/>
    <w:rsid w:val="00D7266D"/>
    <w:rsid w:val="00D779C0"/>
    <w:rsid w:val="00D8246D"/>
    <w:rsid w:val="00D82DAE"/>
    <w:rsid w:val="00DA404E"/>
    <w:rsid w:val="00DA4E08"/>
    <w:rsid w:val="00DB4930"/>
    <w:rsid w:val="00DC2D22"/>
    <w:rsid w:val="00DC3E1F"/>
    <w:rsid w:val="00DC620C"/>
    <w:rsid w:val="00DE0195"/>
    <w:rsid w:val="00DE3D48"/>
    <w:rsid w:val="00DF36AE"/>
    <w:rsid w:val="00DF41C8"/>
    <w:rsid w:val="00DF71C8"/>
    <w:rsid w:val="00E01754"/>
    <w:rsid w:val="00E06BE4"/>
    <w:rsid w:val="00E06EA2"/>
    <w:rsid w:val="00E107D4"/>
    <w:rsid w:val="00E22110"/>
    <w:rsid w:val="00E24000"/>
    <w:rsid w:val="00E30710"/>
    <w:rsid w:val="00E350CF"/>
    <w:rsid w:val="00E35D37"/>
    <w:rsid w:val="00E36AF4"/>
    <w:rsid w:val="00E456C5"/>
    <w:rsid w:val="00E45CB1"/>
    <w:rsid w:val="00E5537E"/>
    <w:rsid w:val="00E55DF3"/>
    <w:rsid w:val="00E601A7"/>
    <w:rsid w:val="00E624B0"/>
    <w:rsid w:val="00E64047"/>
    <w:rsid w:val="00E81DE3"/>
    <w:rsid w:val="00E859C5"/>
    <w:rsid w:val="00E85BF5"/>
    <w:rsid w:val="00E87DAC"/>
    <w:rsid w:val="00EA15D3"/>
    <w:rsid w:val="00EA31AA"/>
    <w:rsid w:val="00EA3349"/>
    <w:rsid w:val="00EA3709"/>
    <w:rsid w:val="00EA3CB8"/>
    <w:rsid w:val="00EB4CBB"/>
    <w:rsid w:val="00EB6590"/>
    <w:rsid w:val="00EC2465"/>
    <w:rsid w:val="00ED2DAC"/>
    <w:rsid w:val="00EE4C57"/>
    <w:rsid w:val="00EE5AB6"/>
    <w:rsid w:val="00EE5C98"/>
    <w:rsid w:val="00F03F50"/>
    <w:rsid w:val="00F10CFF"/>
    <w:rsid w:val="00F134FF"/>
    <w:rsid w:val="00F24A77"/>
    <w:rsid w:val="00F24D47"/>
    <w:rsid w:val="00F25C51"/>
    <w:rsid w:val="00F33CC7"/>
    <w:rsid w:val="00F670AB"/>
    <w:rsid w:val="00F71780"/>
    <w:rsid w:val="00F734D8"/>
    <w:rsid w:val="00F81315"/>
    <w:rsid w:val="00F8541A"/>
    <w:rsid w:val="00F92A3E"/>
    <w:rsid w:val="00F93173"/>
    <w:rsid w:val="00F97798"/>
    <w:rsid w:val="00F979A2"/>
    <w:rsid w:val="00F97A3B"/>
    <w:rsid w:val="00FA01DF"/>
    <w:rsid w:val="00FA0BAF"/>
    <w:rsid w:val="00FA6158"/>
    <w:rsid w:val="00FB150C"/>
    <w:rsid w:val="00FB4D5F"/>
    <w:rsid w:val="00FC2E8D"/>
    <w:rsid w:val="00FD1505"/>
    <w:rsid w:val="00FD2542"/>
    <w:rsid w:val="00FD44E6"/>
    <w:rsid w:val="00FD65D4"/>
    <w:rsid w:val="00FE0B18"/>
    <w:rsid w:val="00FE2669"/>
    <w:rsid w:val="00FF200A"/>
    <w:rsid w:val="00FF28BF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AFFF7"/>
  <w15:docId w15:val="{1A504574-739D-4574-A6EF-E584CA63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9A9"/>
    <w:pPr>
      <w:spacing w:after="10" w:line="248" w:lineRule="auto"/>
      <w:ind w:left="553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17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517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101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9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0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0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8E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E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8E0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44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B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B44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B44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8058">
          <w:marLeft w:val="0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66688-3999-44DC-A8EE-58671223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OAKTHORPE, DONISTHORPE &amp; ACRESFORD PARISH COUNCIL</vt:lpstr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OAKTHORPE, DONISTHORPE &amp; ACRESFORD PARISH COUNCIL</dc:title>
  <dc:subject/>
  <dc:creator>Kelly Grove</dc:creator>
  <cp:keywords/>
  <dc:description/>
  <cp:lastModifiedBy>Kelly Grove</cp:lastModifiedBy>
  <cp:revision>2</cp:revision>
  <cp:lastPrinted>2021-11-03T12:11:00Z</cp:lastPrinted>
  <dcterms:created xsi:type="dcterms:W3CDTF">2023-11-22T12:14:00Z</dcterms:created>
  <dcterms:modified xsi:type="dcterms:W3CDTF">2023-11-22T12:14:00Z</dcterms:modified>
</cp:coreProperties>
</file>