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BCC1" w14:textId="612786E3" w:rsidR="00BB21D0" w:rsidRPr="00BB21D0" w:rsidRDefault="00BB21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21D0">
        <w:rPr>
          <w:rFonts w:ascii="Arial" w:hAnsi="Arial" w:cs="Arial"/>
          <w:b/>
          <w:bCs/>
          <w:sz w:val="24"/>
          <w:szCs w:val="24"/>
          <w:u w:val="single"/>
        </w:rPr>
        <w:t>January 2023</w:t>
      </w:r>
    </w:p>
    <w:p w14:paraId="7A298AF2" w14:textId="4CA7FCEC" w:rsidR="00AE7470" w:rsidRPr="00BB21D0" w:rsidRDefault="00AF609A">
      <w:pPr>
        <w:rPr>
          <w:rFonts w:ascii="Arial" w:hAnsi="Arial" w:cs="Arial"/>
          <w:sz w:val="24"/>
          <w:szCs w:val="24"/>
        </w:rPr>
      </w:pPr>
      <w:r w:rsidRPr="00BB21D0">
        <w:rPr>
          <w:rFonts w:ascii="Arial" w:hAnsi="Arial" w:cs="Arial"/>
          <w:sz w:val="24"/>
          <w:szCs w:val="24"/>
        </w:rPr>
        <w:t>General fund refers to revenues accruing to fees, interest earnings, and other sources</w:t>
      </w:r>
    </w:p>
    <w:p w14:paraId="5990F748" w14:textId="7E11E6B4" w:rsidR="00AF609A" w:rsidRPr="00BB21D0" w:rsidRDefault="00AF609A">
      <w:pPr>
        <w:rPr>
          <w:rFonts w:ascii="Arial" w:hAnsi="Arial" w:cs="Arial"/>
          <w:sz w:val="24"/>
          <w:szCs w:val="24"/>
        </w:rPr>
      </w:pPr>
    </w:p>
    <w:p w14:paraId="0FCC74B7" w14:textId="0238D80F" w:rsidR="00AF609A" w:rsidRPr="00BB21D0" w:rsidRDefault="00AF609A">
      <w:pPr>
        <w:rPr>
          <w:rFonts w:ascii="Arial" w:hAnsi="Arial" w:cs="Arial"/>
          <w:sz w:val="24"/>
          <w:szCs w:val="24"/>
        </w:rPr>
      </w:pPr>
      <w:r w:rsidRPr="00BB21D0">
        <w:rPr>
          <w:rFonts w:ascii="Arial" w:hAnsi="Arial" w:cs="Arial"/>
          <w:sz w:val="24"/>
          <w:szCs w:val="24"/>
        </w:rPr>
        <w:t>£4</w:t>
      </w:r>
      <w:r w:rsidR="00EB1BFB">
        <w:rPr>
          <w:rFonts w:ascii="Arial" w:hAnsi="Arial" w:cs="Arial"/>
          <w:sz w:val="24"/>
          <w:szCs w:val="24"/>
        </w:rPr>
        <w:t>5</w:t>
      </w:r>
      <w:r w:rsidRPr="00BB21D0">
        <w:rPr>
          <w:rFonts w:ascii="Arial" w:hAnsi="Arial" w:cs="Arial"/>
          <w:sz w:val="24"/>
          <w:szCs w:val="24"/>
        </w:rPr>
        <w:t>,000</w:t>
      </w:r>
      <w:r w:rsidR="00BB21D0" w:rsidRPr="00BB21D0">
        <w:rPr>
          <w:rFonts w:ascii="Arial" w:hAnsi="Arial" w:cs="Arial"/>
          <w:sz w:val="24"/>
          <w:szCs w:val="24"/>
        </w:rPr>
        <w:t xml:space="preserve"> general fund</w:t>
      </w:r>
    </w:p>
    <w:p w14:paraId="221712B5" w14:textId="3E7632E8" w:rsidR="00AF609A" w:rsidRPr="00BB21D0" w:rsidRDefault="007D6248">
      <w:pPr>
        <w:rPr>
          <w:rFonts w:ascii="Arial" w:hAnsi="Arial" w:cs="Arial"/>
          <w:sz w:val="24"/>
          <w:szCs w:val="24"/>
        </w:rPr>
      </w:pPr>
      <w:r w:rsidRPr="00BB21D0">
        <w:rPr>
          <w:rFonts w:ascii="Arial" w:hAnsi="Arial" w:cs="Arial"/>
          <w:sz w:val="24"/>
          <w:szCs w:val="24"/>
        </w:rPr>
        <w:t xml:space="preserve">Made up of:- </w:t>
      </w:r>
    </w:p>
    <w:p w14:paraId="578BB9E2" w14:textId="77777777" w:rsidR="007D6248" w:rsidRPr="00BB21D0" w:rsidRDefault="007D6248">
      <w:pPr>
        <w:rPr>
          <w:rFonts w:ascii="Arial" w:hAnsi="Arial" w:cs="Arial"/>
          <w:sz w:val="24"/>
          <w:szCs w:val="24"/>
        </w:rPr>
      </w:pPr>
    </w:p>
    <w:p w14:paraId="7DCB102B" w14:textId="7C805297" w:rsidR="00AF609A" w:rsidRPr="00BB21D0" w:rsidRDefault="00BB21D0">
      <w:pPr>
        <w:rPr>
          <w:rFonts w:ascii="Arial" w:hAnsi="Arial" w:cs="Arial"/>
          <w:sz w:val="24"/>
          <w:szCs w:val="24"/>
        </w:rPr>
      </w:pPr>
      <w:r w:rsidRPr="00BB21D0">
        <w:rPr>
          <w:rFonts w:ascii="Arial" w:hAnsi="Arial" w:cs="Arial"/>
          <w:sz w:val="24"/>
          <w:szCs w:val="24"/>
        </w:rPr>
        <w:t>£</w:t>
      </w:r>
      <w:r w:rsidR="00AF609A" w:rsidRPr="00BB21D0">
        <w:rPr>
          <w:rFonts w:ascii="Arial" w:hAnsi="Arial" w:cs="Arial"/>
          <w:sz w:val="24"/>
          <w:szCs w:val="24"/>
        </w:rPr>
        <w:t>1</w:t>
      </w:r>
      <w:r w:rsidR="00EB1BFB">
        <w:rPr>
          <w:rFonts w:ascii="Arial" w:hAnsi="Arial" w:cs="Arial"/>
          <w:sz w:val="24"/>
          <w:szCs w:val="24"/>
        </w:rPr>
        <w:t>5</w:t>
      </w:r>
      <w:r w:rsidR="00AF609A" w:rsidRPr="00BB21D0">
        <w:rPr>
          <w:rFonts w:ascii="Arial" w:hAnsi="Arial" w:cs="Arial"/>
          <w:sz w:val="24"/>
          <w:szCs w:val="24"/>
        </w:rPr>
        <w:t xml:space="preserve">000 </w:t>
      </w:r>
      <w:r w:rsidRPr="00BB21D0">
        <w:rPr>
          <w:rFonts w:ascii="Arial" w:hAnsi="Arial" w:cs="Arial"/>
          <w:sz w:val="24"/>
          <w:szCs w:val="24"/>
        </w:rPr>
        <w:t xml:space="preserve"> </w:t>
      </w:r>
      <w:r w:rsidR="00BA6410">
        <w:rPr>
          <w:rFonts w:ascii="Arial" w:hAnsi="Arial" w:cs="Arial"/>
          <w:sz w:val="24"/>
          <w:szCs w:val="24"/>
        </w:rPr>
        <w:t xml:space="preserve">budget </w:t>
      </w:r>
      <w:r w:rsidRPr="00BB21D0">
        <w:rPr>
          <w:rFonts w:ascii="Arial" w:hAnsi="Arial" w:cs="Arial"/>
          <w:sz w:val="24"/>
          <w:szCs w:val="24"/>
        </w:rPr>
        <w:t xml:space="preserve"> not </w:t>
      </w:r>
      <w:r w:rsidR="00EB1BFB" w:rsidRPr="00BB21D0">
        <w:rPr>
          <w:rFonts w:ascii="Arial" w:hAnsi="Arial" w:cs="Arial"/>
          <w:sz w:val="24"/>
          <w:szCs w:val="24"/>
        </w:rPr>
        <w:t>spent.</w:t>
      </w:r>
    </w:p>
    <w:p w14:paraId="47FE482A" w14:textId="5F38D7C3" w:rsidR="00AF609A" w:rsidRPr="00BB21D0" w:rsidRDefault="00BB21D0">
      <w:pPr>
        <w:rPr>
          <w:rFonts w:ascii="Arial" w:hAnsi="Arial" w:cs="Arial"/>
          <w:sz w:val="24"/>
          <w:szCs w:val="24"/>
        </w:rPr>
      </w:pPr>
      <w:r w:rsidRPr="00BB21D0">
        <w:rPr>
          <w:rFonts w:ascii="Arial" w:hAnsi="Arial" w:cs="Arial"/>
          <w:sz w:val="24"/>
          <w:szCs w:val="24"/>
        </w:rPr>
        <w:t>£</w:t>
      </w:r>
      <w:r w:rsidR="00AF609A" w:rsidRPr="00BB21D0">
        <w:rPr>
          <w:rFonts w:ascii="Arial" w:hAnsi="Arial" w:cs="Arial"/>
          <w:sz w:val="24"/>
          <w:szCs w:val="24"/>
        </w:rPr>
        <w:t>1</w:t>
      </w:r>
      <w:r w:rsidRPr="00BB21D0">
        <w:rPr>
          <w:rFonts w:ascii="Arial" w:hAnsi="Arial" w:cs="Arial"/>
          <w:sz w:val="24"/>
          <w:szCs w:val="24"/>
        </w:rPr>
        <w:t>4</w:t>
      </w:r>
      <w:r w:rsidR="00BA6410">
        <w:rPr>
          <w:rFonts w:ascii="Arial" w:hAnsi="Arial" w:cs="Arial"/>
          <w:sz w:val="24"/>
          <w:szCs w:val="24"/>
        </w:rPr>
        <w:t>990</w:t>
      </w:r>
      <w:r w:rsidR="00AF609A" w:rsidRPr="00BB21D0">
        <w:rPr>
          <w:rFonts w:ascii="Arial" w:hAnsi="Arial" w:cs="Arial"/>
          <w:sz w:val="24"/>
          <w:szCs w:val="24"/>
        </w:rPr>
        <w:t xml:space="preserve"> – </w:t>
      </w:r>
      <w:r w:rsidRPr="00BB21D0">
        <w:rPr>
          <w:rFonts w:ascii="Arial" w:hAnsi="Arial" w:cs="Arial"/>
          <w:sz w:val="24"/>
          <w:szCs w:val="24"/>
        </w:rPr>
        <w:t xml:space="preserve">general funds </w:t>
      </w:r>
      <w:r w:rsidR="00AF609A" w:rsidRPr="00BB21D0">
        <w:rPr>
          <w:rFonts w:ascii="Arial" w:hAnsi="Arial" w:cs="Arial"/>
          <w:sz w:val="24"/>
          <w:szCs w:val="24"/>
        </w:rPr>
        <w:t>(leave</w:t>
      </w:r>
      <w:r w:rsidR="007D6248" w:rsidRPr="00BB21D0">
        <w:rPr>
          <w:rFonts w:ascii="Arial" w:hAnsi="Arial" w:cs="Arial"/>
          <w:sz w:val="24"/>
          <w:szCs w:val="24"/>
        </w:rPr>
        <w:t xml:space="preserve"> – to cover over flow)</w:t>
      </w:r>
    </w:p>
    <w:p w14:paraId="3C1318AA" w14:textId="3C1A0500" w:rsidR="007D6248" w:rsidRDefault="00EB1BFB">
      <w:pPr>
        <w:rPr>
          <w:rFonts w:ascii="Arial" w:hAnsi="Arial" w:cs="Arial"/>
          <w:sz w:val="24"/>
          <w:szCs w:val="24"/>
        </w:rPr>
      </w:pPr>
      <w:r w:rsidRPr="00EB1BFB">
        <w:rPr>
          <w:rFonts w:ascii="Arial" w:hAnsi="Arial" w:cs="Arial"/>
          <w:sz w:val="24"/>
          <w:szCs w:val="24"/>
        </w:rPr>
        <w:t>£16000 income</w:t>
      </w:r>
    </w:p>
    <w:p w14:paraId="4D3E999B" w14:textId="7597A985" w:rsidR="00EB1BFB" w:rsidRDefault="00EB1BFB">
      <w:pPr>
        <w:rPr>
          <w:rFonts w:ascii="Arial" w:hAnsi="Arial" w:cs="Arial"/>
          <w:sz w:val="24"/>
          <w:szCs w:val="24"/>
        </w:rPr>
      </w:pPr>
    </w:p>
    <w:p w14:paraId="564F47D4" w14:textId="77777777" w:rsidR="00EB1BFB" w:rsidRPr="00BB21D0" w:rsidRDefault="00EB1BFB">
      <w:pPr>
        <w:rPr>
          <w:rFonts w:ascii="Arial" w:hAnsi="Arial" w:cs="Arial"/>
          <w:sz w:val="24"/>
          <w:szCs w:val="24"/>
        </w:rPr>
      </w:pPr>
    </w:p>
    <w:p w14:paraId="73A03371" w14:textId="44BEDAFC" w:rsidR="00BA6410" w:rsidRPr="00BB21D0" w:rsidRDefault="00BA6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£16000 income</w:t>
      </w:r>
    </w:p>
    <w:p w14:paraId="65B261C9" w14:textId="4BED37B4" w:rsidR="007D6248" w:rsidRPr="00BB21D0" w:rsidRDefault="00BA641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Costs to cover:- </w:t>
      </w:r>
    </w:p>
    <w:p w14:paraId="57B0F610" w14:textId="59C0D393" w:rsidR="00BA6410" w:rsidRPr="005B5A9B" w:rsidRDefault="007D6248" w:rsidP="005B5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A9B">
        <w:rPr>
          <w:rFonts w:ascii="Arial" w:hAnsi="Arial" w:cs="Arial"/>
          <w:sz w:val="24"/>
          <w:szCs w:val="24"/>
        </w:rPr>
        <w:t>£</w:t>
      </w:r>
      <w:r w:rsidR="00BA6410" w:rsidRPr="005B5A9B">
        <w:rPr>
          <w:rFonts w:ascii="Arial" w:hAnsi="Arial" w:cs="Arial"/>
          <w:sz w:val="24"/>
          <w:szCs w:val="24"/>
        </w:rPr>
        <w:t>5000 – MVAS</w:t>
      </w:r>
      <w:r w:rsidR="005B5A9B" w:rsidRPr="005B5A9B">
        <w:rPr>
          <w:rFonts w:ascii="Arial" w:hAnsi="Arial" w:cs="Arial"/>
          <w:sz w:val="24"/>
          <w:szCs w:val="24"/>
        </w:rPr>
        <w:t xml:space="preserve"> </w:t>
      </w:r>
    </w:p>
    <w:p w14:paraId="5B96885D" w14:textId="58148DDE" w:rsidR="00BA6410" w:rsidRPr="005B5A9B" w:rsidRDefault="005B5A9B" w:rsidP="005B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r w:rsidR="00BA6410" w:rsidRPr="005B5A9B">
        <w:rPr>
          <w:rFonts w:ascii="Arial" w:hAnsi="Arial" w:cs="Arial"/>
          <w:sz w:val="24"/>
          <w:szCs w:val="24"/>
        </w:rPr>
        <w:t>£11000</w:t>
      </w:r>
    </w:p>
    <w:p w14:paraId="13E7C37F" w14:textId="39956558" w:rsidR="00BA6410" w:rsidRPr="005B5A9B" w:rsidRDefault="00BA6410" w:rsidP="005B5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A9B">
        <w:rPr>
          <w:rFonts w:ascii="Arial" w:hAnsi="Arial" w:cs="Arial"/>
          <w:sz w:val="24"/>
          <w:szCs w:val="24"/>
        </w:rPr>
        <w:t xml:space="preserve">£2000 – community engagement </w:t>
      </w:r>
      <w:r w:rsidR="005B5A9B" w:rsidRPr="005B5A9B">
        <w:rPr>
          <w:rFonts w:ascii="Arial" w:hAnsi="Arial" w:cs="Arial"/>
          <w:sz w:val="24"/>
          <w:szCs w:val="24"/>
        </w:rPr>
        <w:t>(we had to pay for the planters before we received the money from LCC</w:t>
      </w:r>
    </w:p>
    <w:p w14:paraId="0EB89A57" w14:textId="5B492232" w:rsidR="005B5A9B" w:rsidRDefault="005B5A9B" w:rsidP="00384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£9000</w:t>
      </w:r>
    </w:p>
    <w:p w14:paraId="1F121730" w14:textId="7D384479" w:rsidR="005B5A9B" w:rsidRPr="005B5A9B" w:rsidRDefault="005B5A9B" w:rsidP="005B5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A9B">
        <w:rPr>
          <w:rFonts w:ascii="Arial" w:hAnsi="Arial" w:cs="Arial"/>
          <w:sz w:val="24"/>
          <w:szCs w:val="24"/>
        </w:rPr>
        <w:t>£1000 overtime &amp; on costs</w:t>
      </w:r>
    </w:p>
    <w:p w14:paraId="1D2F68B6" w14:textId="5895247C" w:rsidR="005B5A9B" w:rsidRDefault="005B5A9B" w:rsidP="00384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£8000</w:t>
      </w:r>
    </w:p>
    <w:p w14:paraId="27993589" w14:textId="77777777" w:rsidR="005B5A9B" w:rsidRDefault="005B5A9B" w:rsidP="005B5A9B">
      <w:pPr>
        <w:rPr>
          <w:rFonts w:ascii="Arial" w:hAnsi="Arial" w:cs="Arial"/>
          <w:sz w:val="24"/>
          <w:szCs w:val="24"/>
        </w:rPr>
      </w:pPr>
    </w:p>
    <w:p w14:paraId="48FE3A48" w14:textId="3186B861" w:rsidR="00384EB9" w:rsidRDefault="0067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BA6410" w:rsidRPr="005B5A9B">
        <w:rPr>
          <w:rFonts w:ascii="Arial" w:hAnsi="Arial" w:cs="Arial"/>
          <w:sz w:val="24"/>
          <w:szCs w:val="24"/>
        </w:rPr>
        <w:t>£5000 (tax rebate</w:t>
      </w:r>
      <w:r>
        <w:rPr>
          <w:rFonts w:ascii="Arial" w:hAnsi="Arial" w:cs="Arial"/>
          <w:sz w:val="24"/>
          <w:szCs w:val="24"/>
        </w:rPr>
        <w:t xml:space="preserve"> Jan)</w:t>
      </w:r>
    </w:p>
    <w:p w14:paraId="7006F6AF" w14:textId="0CF2FD4D" w:rsidR="00674303" w:rsidRDefault="00674303">
      <w:pPr>
        <w:rPr>
          <w:rFonts w:ascii="Arial" w:hAnsi="Arial" w:cs="Arial"/>
          <w:b/>
          <w:bCs/>
          <w:sz w:val="24"/>
          <w:szCs w:val="24"/>
        </w:rPr>
      </w:pPr>
      <w:r w:rsidRPr="00674303">
        <w:rPr>
          <w:rFonts w:ascii="Arial" w:hAnsi="Arial" w:cs="Arial"/>
          <w:b/>
          <w:bCs/>
          <w:sz w:val="24"/>
          <w:szCs w:val="24"/>
        </w:rPr>
        <w:t>= £13000 to discuss</w:t>
      </w:r>
    </w:p>
    <w:p w14:paraId="60EC276C" w14:textId="5EB139C4" w:rsidR="0098293D" w:rsidRDefault="0098293D">
      <w:pPr>
        <w:rPr>
          <w:rFonts w:ascii="Arial" w:hAnsi="Arial" w:cs="Arial"/>
          <w:b/>
          <w:bCs/>
          <w:sz w:val="24"/>
          <w:szCs w:val="24"/>
        </w:rPr>
      </w:pPr>
    </w:p>
    <w:p w14:paraId="500204BF" w14:textId="65715B12" w:rsidR="0098293D" w:rsidRPr="00674303" w:rsidRDefault="009829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PC Gazebo? </w:t>
      </w:r>
    </w:p>
    <w:sectPr w:rsidR="0098293D" w:rsidRPr="00674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2F"/>
    <w:multiLevelType w:val="hybridMultilevel"/>
    <w:tmpl w:val="E41E01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9A"/>
    <w:rsid w:val="00380182"/>
    <w:rsid w:val="00384EB9"/>
    <w:rsid w:val="005B5A9B"/>
    <w:rsid w:val="00674303"/>
    <w:rsid w:val="007D6248"/>
    <w:rsid w:val="0098293D"/>
    <w:rsid w:val="00AE7470"/>
    <w:rsid w:val="00AF609A"/>
    <w:rsid w:val="00BA6410"/>
    <w:rsid w:val="00BB21D0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D29D"/>
  <w15:chartTrackingRefBased/>
  <w15:docId w15:val="{8A1A4D42-34ED-4C37-9CC2-16E5C2F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2023-01-23T08:29:00Z</cp:lastPrinted>
  <dcterms:created xsi:type="dcterms:W3CDTF">2023-01-19T11:53:00Z</dcterms:created>
  <dcterms:modified xsi:type="dcterms:W3CDTF">2023-01-23T10:02:00Z</dcterms:modified>
</cp:coreProperties>
</file>