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4544" w14:textId="77777777" w:rsidR="008F5E82" w:rsidRDefault="008F5E82" w:rsidP="008F5E82">
      <w:pPr>
        <w:pStyle w:val="NoSpacing"/>
        <w:jc w:val="both"/>
        <w:rPr>
          <w:rFonts w:ascii="Arial" w:hAnsi="Arial" w:cs="Arial"/>
          <w:b/>
        </w:rPr>
      </w:pPr>
    </w:p>
    <w:p w14:paraId="7C37C945" w14:textId="77777777" w:rsidR="008F5E82" w:rsidRDefault="008F5E82" w:rsidP="008F5E82">
      <w:pPr>
        <w:pStyle w:val="NoSpacing"/>
        <w:jc w:val="center"/>
        <w:rPr>
          <w:rFonts w:ascii="Arial" w:hAnsi="Arial" w:cs="Arial"/>
          <w:b/>
        </w:rPr>
      </w:pPr>
    </w:p>
    <w:p w14:paraId="074248A6" w14:textId="188D3505" w:rsidR="00A07C89" w:rsidRPr="008F5E82" w:rsidRDefault="00A07C89" w:rsidP="008F5E82">
      <w:pPr>
        <w:pStyle w:val="NoSpacing"/>
        <w:jc w:val="center"/>
        <w:rPr>
          <w:rFonts w:ascii="Arial" w:hAnsi="Arial" w:cs="Arial"/>
          <w:b/>
        </w:rPr>
      </w:pPr>
      <w:r w:rsidRPr="008F5E82">
        <w:rPr>
          <w:rFonts w:ascii="Arial" w:hAnsi="Arial" w:cs="Arial"/>
          <w:b/>
        </w:rPr>
        <w:t>Oakthorpe Donisthorpe and Acresford Parish Council</w:t>
      </w:r>
    </w:p>
    <w:p w14:paraId="14E9B4E4" w14:textId="77777777" w:rsidR="00A07C89" w:rsidRPr="008F5E82" w:rsidRDefault="00A07C89" w:rsidP="008F5E82">
      <w:pPr>
        <w:pStyle w:val="NoSpacing"/>
        <w:jc w:val="center"/>
        <w:rPr>
          <w:rFonts w:ascii="Arial" w:hAnsi="Arial" w:cs="Arial"/>
          <w:b/>
        </w:rPr>
      </w:pPr>
    </w:p>
    <w:p w14:paraId="64CD4539" w14:textId="3DAA97AF" w:rsidR="00A07C89" w:rsidRPr="008F5E82" w:rsidRDefault="00A07C89" w:rsidP="008F5E82">
      <w:pPr>
        <w:pStyle w:val="NoSpacing"/>
        <w:jc w:val="center"/>
        <w:rPr>
          <w:rFonts w:ascii="Arial" w:hAnsi="Arial" w:cs="Arial"/>
          <w:b/>
        </w:rPr>
      </w:pPr>
      <w:r w:rsidRPr="008F5E82">
        <w:rPr>
          <w:rFonts w:ascii="Arial" w:hAnsi="Arial" w:cs="Arial"/>
          <w:b/>
        </w:rPr>
        <w:t xml:space="preserve">Council Meeting </w:t>
      </w:r>
      <w:r w:rsidR="009377F9" w:rsidRPr="008F5E82">
        <w:rPr>
          <w:rFonts w:ascii="Arial" w:hAnsi="Arial" w:cs="Arial"/>
          <w:b/>
        </w:rPr>
        <w:t>Ju</w:t>
      </w:r>
      <w:r w:rsidR="00DE51FB" w:rsidRPr="008F5E82">
        <w:rPr>
          <w:rFonts w:ascii="Arial" w:hAnsi="Arial" w:cs="Arial"/>
          <w:b/>
        </w:rPr>
        <w:t>ne</w:t>
      </w:r>
      <w:r w:rsidRPr="008F5E82">
        <w:rPr>
          <w:rFonts w:ascii="Arial" w:hAnsi="Arial" w:cs="Arial"/>
          <w:b/>
        </w:rPr>
        <w:t xml:space="preserve"> 202</w:t>
      </w:r>
      <w:r w:rsidR="00625FAC">
        <w:rPr>
          <w:rFonts w:ascii="Arial" w:hAnsi="Arial" w:cs="Arial"/>
          <w:b/>
        </w:rPr>
        <w:t>3</w:t>
      </w:r>
    </w:p>
    <w:p w14:paraId="31E596F7" w14:textId="77777777" w:rsidR="00A07C89" w:rsidRPr="008F5E82" w:rsidRDefault="00A07C89" w:rsidP="008F5E82">
      <w:pPr>
        <w:pStyle w:val="NoSpacing"/>
        <w:jc w:val="center"/>
        <w:rPr>
          <w:rFonts w:ascii="Arial" w:hAnsi="Arial" w:cs="Arial"/>
          <w:b/>
        </w:rPr>
      </w:pPr>
    </w:p>
    <w:p w14:paraId="4FDD53DA" w14:textId="799D1FE8" w:rsidR="00A07C89" w:rsidRDefault="00A07C89" w:rsidP="008F5E82">
      <w:pPr>
        <w:pStyle w:val="NoSpacing"/>
        <w:jc w:val="center"/>
        <w:rPr>
          <w:rFonts w:ascii="Arial" w:hAnsi="Arial" w:cs="Arial"/>
          <w:b/>
        </w:rPr>
      </w:pPr>
      <w:r w:rsidRPr="008F5E82">
        <w:rPr>
          <w:rFonts w:ascii="Arial" w:hAnsi="Arial" w:cs="Arial"/>
          <w:b/>
        </w:rPr>
        <w:t xml:space="preserve">Finance </w:t>
      </w:r>
      <w:r w:rsidR="00C76DF7" w:rsidRPr="008F5E82">
        <w:rPr>
          <w:rFonts w:ascii="Arial" w:hAnsi="Arial" w:cs="Arial"/>
          <w:b/>
        </w:rPr>
        <w:t xml:space="preserve">Report </w:t>
      </w:r>
      <w:r w:rsidR="008F5E82">
        <w:rPr>
          <w:rFonts w:ascii="Arial" w:hAnsi="Arial" w:cs="Arial"/>
          <w:b/>
        </w:rPr>
        <w:t>–</w:t>
      </w:r>
      <w:r w:rsidR="00C76DF7" w:rsidRPr="008F5E82">
        <w:rPr>
          <w:rFonts w:ascii="Arial" w:hAnsi="Arial" w:cs="Arial"/>
          <w:b/>
        </w:rPr>
        <w:t xml:space="preserve"> </w:t>
      </w:r>
      <w:r w:rsidR="008F5E82">
        <w:rPr>
          <w:rFonts w:ascii="Arial" w:hAnsi="Arial" w:cs="Arial"/>
          <w:b/>
        </w:rPr>
        <w:t>Parish Manager</w:t>
      </w:r>
    </w:p>
    <w:p w14:paraId="1BDE0C5B" w14:textId="77777777" w:rsidR="008F5E82" w:rsidRPr="008F5E82" w:rsidRDefault="008F5E82" w:rsidP="008F5E82">
      <w:pPr>
        <w:pStyle w:val="NoSpacing"/>
        <w:jc w:val="center"/>
        <w:rPr>
          <w:rFonts w:ascii="Arial" w:hAnsi="Arial" w:cs="Arial"/>
          <w:b/>
        </w:rPr>
      </w:pPr>
    </w:p>
    <w:p w14:paraId="78E6AF07" w14:textId="77777777" w:rsidR="00A07C89" w:rsidRPr="008F5E82" w:rsidRDefault="00A07C89" w:rsidP="008F5E82">
      <w:pPr>
        <w:pStyle w:val="NoSpacing"/>
        <w:jc w:val="both"/>
        <w:rPr>
          <w:rFonts w:ascii="Arial" w:hAnsi="Arial" w:cs="Arial"/>
        </w:rPr>
      </w:pPr>
    </w:p>
    <w:p w14:paraId="44D5A1C5" w14:textId="3AFCC880" w:rsidR="00A07C89" w:rsidRPr="008F5E82" w:rsidRDefault="006D79E1" w:rsidP="008F5E82">
      <w:pPr>
        <w:pStyle w:val="NoSpacing"/>
        <w:jc w:val="both"/>
        <w:rPr>
          <w:rFonts w:ascii="Arial" w:hAnsi="Arial" w:cs="Arial"/>
          <w:b/>
        </w:rPr>
      </w:pPr>
      <w:r w:rsidRPr="008F5E82">
        <w:rPr>
          <w:rFonts w:ascii="Arial" w:hAnsi="Arial" w:cs="Arial"/>
          <w:b/>
        </w:rPr>
        <w:t>1.</w:t>
      </w:r>
      <w:r w:rsidRPr="008F5E82">
        <w:rPr>
          <w:rFonts w:ascii="Arial" w:hAnsi="Arial" w:cs="Arial"/>
          <w:b/>
        </w:rPr>
        <w:tab/>
      </w:r>
      <w:r w:rsidR="00A07C89" w:rsidRPr="008F5E82">
        <w:rPr>
          <w:rFonts w:ascii="Arial" w:hAnsi="Arial" w:cs="Arial"/>
          <w:b/>
        </w:rPr>
        <w:t>Internal Audit 202</w:t>
      </w:r>
      <w:r w:rsidR="00C76DF7" w:rsidRPr="008F5E82">
        <w:rPr>
          <w:rFonts w:ascii="Arial" w:hAnsi="Arial" w:cs="Arial"/>
          <w:b/>
        </w:rPr>
        <w:t xml:space="preserve">1 </w:t>
      </w:r>
      <w:r w:rsidR="00A07C89" w:rsidRPr="008F5E82">
        <w:rPr>
          <w:rFonts w:ascii="Arial" w:hAnsi="Arial" w:cs="Arial"/>
          <w:b/>
        </w:rPr>
        <w:t xml:space="preserve"> - Recommendations</w:t>
      </w:r>
    </w:p>
    <w:p w14:paraId="52ABD0B7" w14:textId="77777777" w:rsidR="00A07C89" w:rsidRPr="008F5E82" w:rsidRDefault="00A07C89" w:rsidP="008F5E82">
      <w:pPr>
        <w:pStyle w:val="NoSpacing"/>
        <w:jc w:val="both"/>
        <w:rPr>
          <w:rFonts w:ascii="Arial" w:hAnsi="Arial" w:cs="Arial"/>
        </w:rPr>
      </w:pPr>
    </w:p>
    <w:p w14:paraId="2472E7A1" w14:textId="5836526F" w:rsidR="00A07C89" w:rsidRPr="008F5E82" w:rsidRDefault="00A07C89" w:rsidP="008F5E82">
      <w:pPr>
        <w:pStyle w:val="NoSpacing"/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>The</w:t>
      </w:r>
      <w:r w:rsidR="00D20756" w:rsidRPr="008F5E82">
        <w:rPr>
          <w:rFonts w:ascii="Arial" w:hAnsi="Arial" w:cs="Arial"/>
        </w:rPr>
        <w:t xml:space="preserve"> annual report of the Internal Auditor </w:t>
      </w:r>
      <w:r w:rsidRPr="008F5E82">
        <w:rPr>
          <w:rFonts w:ascii="Arial" w:hAnsi="Arial" w:cs="Arial"/>
        </w:rPr>
        <w:t>was</w:t>
      </w:r>
      <w:r w:rsidR="00D20756" w:rsidRPr="008F5E82">
        <w:rPr>
          <w:rFonts w:ascii="Arial" w:hAnsi="Arial" w:cs="Arial"/>
        </w:rPr>
        <w:t xml:space="preserve"> accepted by the Council a</w:t>
      </w:r>
      <w:r w:rsidRPr="008F5E82">
        <w:rPr>
          <w:rFonts w:ascii="Arial" w:hAnsi="Arial" w:cs="Arial"/>
        </w:rPr>
        <w:t>t its meeting on</w:t>
      </w:r>
      <w:r w:rsidR="00C76DF7" w:rsidRPr="008F5E82">
        <w:rPr>
          <w:rFonts w:ascii="Arial" w:hAnsi="Arial" w:cs="Arial"/>
        </w:rPr>
        <w:t xml:space="preserve"> </w:t>
      </w:r>
      <w:r w:rsidR="00D20756" w:rsidRPr="008F5E82">
        <w:rPr>
          <w:rFonts w:ascii="Arial" w:hAnsi="Arial" w:cs="Arial"/>
        </w:rPr>
        <w:t>1</w:t>
      </w:r>
      <w:r w:rsidR="00504DCE">
        <w:rPr>
          <w:rFonts w:ascii="Arial" w:hAnsi="Arial" w:cs="Arial"/>
        </w:rPr>
        <w:t>7</w:t>
      </w:r>
      <w:r w:rsidR="00C76DF7" w:rsidRPr="008F5E82">
        <w:rPr>
          <w:rFonts w:ascii="Arial" w:hAnsi="Arial" w:cs="Arial"/>
        </w:rPr>
        <w:t xml:space="preserve"> </w:t>
      </w:r>
      <w:r w:rsidR="00504DCE">
        <w:rPr>
          <w:rFonts w:ascii="Arial" w:hAnsi="Arial" w:cs="Arial"/>
        </w:rPr>
        <w:t>May 2023</w:t>
      </w:r>
      <w:r w:rsidR="00D20756" w:rsidRPr="008F5E82">
        <w:rPr>
          <w:rFonts w:ascii="Arial" w:hAnsi="Arial" w:cs="Arial"/>
        </w:rPr>
        <w:t xml:space="preserve">.  There </w:t>
      </w:r>
      <w:r w:rsidR="00504DCE">
        <w:rPr>
          <w:rFonts w:ascii="Arial" w:hAnsi="Arial" w:cs="Arial"/>
        </w:rPr>
        <w:t xml:space="preserve">was one </w:t>
      </w:r>
      <w:r w:rsidR="00D20756" w:rsidRPr="008F5E82">
        <w:rPr>
          <w:rFonts w:ascii="Arial" w:hAnsi="Arial" w:cs="Arial"/>
        </w:rPr>
        <w:t>recommendation</w:t>
      </w:r>
      <w:r w:rsidR="00504DCE">
        <w:rPr>
          <w:rFonts w:ascii="Arial" w:hAnsi="Arial" w:cs="Arial"/>
        </w:rPr>
        <w:t xml:space="preserve"> </w:t>
      </w:r>
      <w:r w:rsidR="00D20756" w:rsidRPr="008F5E82">
        <w:rPr>
          <w:rFonts w:ascii="Arial" w:hAnsi="Arial" w:cs="Arial"/>
        </w:rPr>
        <w:t>made in the report where the Council is required to take appropriate action to help enhance and strengthen the internal controls that exist.</w:t>
      </w:r>
    </w:p>
    <w:p w14:paraId="672CDB96" w14:textId="77777777" w:rsidR="00D20756" w:rsidRPr="008F5E82" w:rsidRDefault="00D20756" w:rsidP="008F5E82">
      <w:pPr>
        <w:pStyle w:val="NoSpacing"/>
        <w:jc w:val="both"/>
        <w:rPr>
          <w:rFonts w:ascii="Arial" w:hAnsi="Arial" w:cs="Arial"/>
        </w:rPr>
      </w:pPr>
    </w:p>
    <w:p w14:paraId="3EF0EA00" w14:textId="73CFEFF7" w:rsidR="00D20756" w:rsidRPr="008F5E82" w:rsidRDefault="00D20756" w:rsidP="008F5E82">
      <w:pPr>
        <w:pStyle w:val="NoSpacing"/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>A summary of the recommendations and action taken is as follows:</w:t>
      </w:r>
    </w:p>
    <w:p w14:paraId="0B35C973" w14:textId="297DF7DA" w:rsidR="00E2422D" w:rsidRPr="008F5E82" w:rsidRDefault="00E2422D" w:rsidP="008F5E82">
      <w:pPr>
        <w:pStyle w:val="NoSpacing"/>
        <w:jc w:val="both"/>
        <w:rPr>
          <w:rFonts w:ascii="Arial" w:hAnsi="Arial" w:cs="Arial"/>
        </w:rPr>
      </w:pPr>
    </w:p>
    <w:p w14:paraId="106CC610" w14:textId="77777777" w:rsidR="001A7F17" w:rsidRPr="001A7F17" w:rsidRDefault="00E2422D" w:rsidP="001A7F17">
      <w:pPr>
        <w:pStyle w:val="NoSpacing"/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 xml:space="preserve">• </w:t>
      </w:r>
      <w:r w:rsidR="001A7F17" w:rsidRPr="001A7F17">
        <w:rPr>
          <w:rFonts w:ascii="Arial" w:hAnsi="Arial" w:cs="Arial"/>
        </w:rPr>
        <w:t>Annual returns:</w:t>
      </w:r>
    </w:p>
    <w:p w14:paraId="3280CD61" w14:textId="609268BB" w:rsidR="001A7F17" w:rsidRPr="001A7F17" w:rsidRDefault="00504DCE" w:rsidP="001A7F17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A7F17" w:rsidRPr="001A7F17">
        <w:rPr>
          <w:rFonts w:ascii="Arial" w:hAnsi="Arial" w:cs="Arial"/>
        </w:rPr>
        <w:t xml:space="preserve">alculation of band “D” property </w:t>
      </w:r>
      <w:r>
        <w:rPr>
          <w:rFonts w:ascii="Arial" w:hAnsi="Arial" w:cs="Arial"/>
        </w:rPr>
        <w:t>to be</w:t>
      </w:r>
      <w:r w:rsidR="001A7F17" w:rsidRPr="001A7F17">
        <w:rPr>
          <w:rFonts w:ascii="Arial" w:hAnsi="Arial" w:cs="Arial"/>
        </w:rPr>
        <w:t xml:space="preserve"> carried out after the </w:t>
      </w:r>
      <w:proofErr w:type="gramStart"/>
      <w:r w:rsidR="001A7F17" w:rsidRPr="001A7F17">
        <w:rPr>
          <w:rFonts w:ascii="Arial" w:hAnsi="Arial" w:cs="Arial"/>
        </w:rPr>
        <w:t>1</w:t>
      </w:r>
      <w:r w:rsidR="001A7F17" w:rsidRPr="00504DCE">
        <w:rPr>
          <w:rFonts w:ascii="Arial" w:hAnsi="Arial" w:cs="Arial"/>
          <w:vertAlign w:val="superscript"/>
        </w:rPr>
        <w:t>st</w:t>
      </w:r>
      <w:proofErr w:type="gramEnd"/>
      <w:r>
        <w:rPr>
          <w:rFonts w:ascii="Arial" w:hAnsi="Arial" w:cs="Arial"/>
        </w:rPr>
        <w:t xml:space="preserve"> </w:t>
      </w:r>
      <w:r w:rsidR="001A7F17" w:rsidRPr="001A7F17">
        <w:rPr>
          <w:rFonts w:ascii="Arial" w:hAnsi="Arial" w:cs="Arial"/>
        </w:rPr>
        <w:t>April each year thus ensuring the closing and opening balances would be the same.</w:t>
      </w:r>
    </w:p>
    <w:p w14:paraId="1BD33314" w14:textId="5EA8C29B" w:rsidR="00E2422D" w:rsidRPr="008F5E82" w:rsidRDefault="00504DCE" w:rsidP="008F5E82">
      <w:pPr>
        <w:pStyle w:val="NoSpacing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Cllr N Antill-Holmes to follow up with </w:t>
      </w:r>
      <w:proofErr w:type="gramStart"/>
      <w:r>
        <w:rPr>
          <w:rFonts w:ascii="Arial" w:hAnsi="Arial" w:cs="Arial"/>
          <w:b/>
          <w:i/>
        </w:rPr>
        <w:t>BBC</w:t>
      </w:r>
      <w:proofErr w:type="gramEnd"/>
    </w:p>
    <w:p w14:paraId="195DE1B2" w14:textId="41A81FB0" w:rsidR="00E2422D" w:rsidRPr="008F5E82" w:rsidRDefault="00E2422D" w:rsidP="008F5E82">
      <w:pPr>
        <w:pStyle w:val="NoSpacing"/>
        <w:jc w:val="both"/>
        <w:rPr>
          <w:rFonts w:ascii="Arial" w:hAnsi="Arial" w:cs="Arial"/>
          <w:b/>
          <w:i/>
        </w:rPr>
      </w:pPr>
    </w:p>
    <w:p w14:paraId="69D47B5A" w14:textId="178D126D" w:rsidR="00E2422D" w:rsidRPr="008F5E82" w:rsidRDefault="00E2422D" w:rsidP="008F5E82">
      <w:pPr>
        <w:pStyle w:val="NoSpacing"/>
        <w:jc w:val="both"/>
        <w:rPr>
          <w:rFonts w:ascii="Arial" w:hAnsi="Arial" w:cs="Arial"/>
          <w:b/>
          <w:i/>
        </w:rPr>
      </w:pPr>
    </w:p>
    <w:p w14:paraId="146606A5" w14:textId="77777777" w:rsidR="006D79E1" w:rsidRPr="008F5E82" w:rsidRDefault="006D79E1" w:rsidP="008F5E82">
      <w:pPr>
        <w:jc w:val="both"/>
        <w:rPr>
          <w:rFonts w:ascii="Arial" w:hAnsi="Arial" w:cs="Arial"/>
          <w:b/>
        </w:rPr>
      </w:pPr>
      <w:r w:rsidRPr="008F5E82">
        <w:rPr>
          <w:rFonts w:ascii="Arial" w:hAnsi="Arial" w:cs="Arial"/>
          <w:b/>
        </w:rPr>
        <w:t>2.</w:t>
      </w:r>
      <w:r w:rsidRPr="008F5E82">
        <w:rPr>
          <w:rFonts w:ascii="Arial" w:hAnsi="Arial" w:cs="Arial"/>
          <w:b/>
        </w:rPr>
        <w:tab/>
        <w:t>Payments</w:t>
      </w:r>
    </w:p>
    <w:p w14:paraId="29199DAB" w14:textId="77777777" w:rsidR="006D79E1" w:rsidRPr="008F5E82" w:rsidRDefault="006D79E1" w:rsidP="008F5E82">
      <w:pPr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>In order to comply with paragraphs 5.6 and 6.7 of the Council’s Financial Regulations the following</w:t>
      </w:r>
      <w:r w:rsidR="00A40E78" w:rsidRPr="008F5E82">
        <w:rPr>
          <w:rFonts w:ascii="Arial" w:hAnsi="Arial" w:cs="Arial"/>
        </w:rPr>
        <w:t xml:space="preserve"> due</w:t>
      </w:r>
      <w:r w:rsidRPr="008F5E82">
        <w:rPr>
          <w:rFonts w:ascii="Arial" w:hAnsi="Arial" w:cs="Arial"/>
        </w:rPr>
        <w:t xml:space="preserve"> payments </w:t>
      </w:r>
      <w:r w:rsidR="00A40E78" w:rsidRPr="008F5E82">
        <w:rPr>
          <w:rFonts w:ascii="Arial" w:hAnsi="Arial" w:cs="Arial"/>
        </w:rPr>
        <w:t xml:space="preserve">that arise on a regular basis </w:t>
      </w:r>
      <w:r w:rsidRPr="008F5E82">
        <w:rPr>
          <w:rFonts w:ascii="Arial" w:hAnsi="Arial" w:cs="Arial"/>
        </w:rPr>
        <w:t>will be authorised for the year:</w:t>
      </w:r>
    </w:p>
    <w:p w14:paraId="56C265A9" w14:textId="5BBF5617" w:rsidR="00E90A40" w:rsidRPr="008F5E82" w:rsidRDefault="00E90A40" w:rsidP="008F5E82">
      <w:pPr>
        <w:jc w:val="both"/>
        <w:rPr>
          <w:rFonts w:ascii="Arial" w:hAnsi="Arial" w:cs="Arial"/>
          <w:b/>
        </w:rPr>
      </w:pPr>
      <w:r w:rsidRPr="008F5E82">
        <w:rPr>
          <w:rFonts w:ascii="Arial" w:hAnsi="Arial" w:cs="Arial"/>
          <w:b/>
        </w:rPr>
        <w:t>Statutory/Obligation</w:t>
      </w:r>
    </w:p>
    <w:p w14:paraId="7AC2FB9A" w14:textId="3BA3A988" w:rsidR="00E90A40" w:rsidRPr="008F5E82" w:rsidRDefault="00E90A40" w:rsidP="008F5E82">
      <w:pPr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 xml:space="preserve">Salaries, PAYE, NI and </w:t>
      </w:r>
      <w:r w:rsidR="0002130A" w:rsidRPr="008F5E82">
        <w:rPr>
          <w:rFonts w:ascii="Arial" w:hAnsi="Arial" w:cs="Arial"/>
        </w:rPr>
        <w:t xml:space="preserve">NEST </w:t>
      </w:r>
      <w:r w:rsidRPr="008F5E82">
        <w:rPr>
          <w:rFonts w:ascii="Arial" w:hAnsi="Arial" w:cs="Arial"/>
        </w:rPr>
        <w:t>Pension Fund</w:t>
      </w:r>
    </w:p>
    <w:p w14:paraId="10ABA20C" w14:textId="70C61A02" w:rsidR="00E2422D" w:rsidRPr="008F5E82" w:rsidRDefault="005D5D62" w:rsidP="008F5E82">
      <w:pPr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>VAT</w:t>
      </w:r>
    </w:p>
    <w:p w14:paraId="6C87E32B" w14:textId="0559317A" w:rsidR="00E100E4" w:rsidRPr="008F5E82" w:rsidRDefault="00E100E4" w:rsidP="008F5E82">
      <w:pPr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 xml:space="preserve">Auditor Fees </w:t>
      </w:r>
      <w:r w:rsidR="00DE6E4A" w:rsidRPr="008F5E82">
        <w:rPr>
          <w:rFonts w:ascii="Arial" w:hAnsi="Arial" w:cs="Arial"/>
        </w:rPr>
        <w:t xml:space="preserve">- </w:t>
      </w:r>
      <w:r w:rsidR="00933D54">
        <w:rPr>
          <w:rFonts w:ascii="Arial" w:hAnsi="Arial" w:cs="Arial"/>
        </w:rPr>
        <w:t>Moore</w:t>
      </w:r>
    </w:p>
    <w:p w14:paraId="2AD100B6" w14:textId="55E7DFD3" w:rsidR="008F5E82" w:rsidRPr="008F5E82" w:rsidRDefault="00A86BE7" w:rsidP="008F5E82">
      <w:pPr>
        <w:jc w:val="both"/>
        <w:rPr>
          <w:rFonts w:ascii="Arial" w:hAnsi="Arial" w:cs="Arial"/>
        </w:rPr>
      </w:pPr>
      <w:proofErr w:type="gramStart"/>
      <w:r w:rsidRPr="008F5E82">
        <w:rPr>
          <w:rFonts w:ascii="Arial" w:hAnsi="Arial" w:cs="Arial"/>
        </w:rPr>
        <w:t>ICO  -</w:t>
      </w:r>
      <w:proofErr w:type="gramEnd"/>
      <w:r w:rsidRPr="008F5E82">
        <w:rPr>
          <w:rFonts w:ascii="Arial" w:hAnsi="Arial" w:cs="Arial"/>
        </w:rPr>
        <w:t xml:space="preserve"> £</w:t>
      </w:r>
      <w:r w:rsidR="00933D54">
        <w:rPr>
          <w:rFonts w:ascii="Arial" w:hAnsi="Arial" w:cs="Arial"/>
        </w:rPr>
        <w:t>35 (DD)</w:t>
      </w:r>
    </w:p>
    <w:p w14:paraId="6431F292" w14:textId="2E0F44F3" w:rsidR="008F5E82" w:rsidRPr="008F5E82" w:rsidRDefault="008F5E82" w:rsidP="008F5E82">
      <w:pPr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 xml:space="preserve">Unity Bank Fees (DD </w:t>
      </w:r>
      <w:r w:rsidR="001B5E3D">
        <w:rPr>
          <w:rFonts w:ascii="Arial" w:hAnsi="Arial" w:cs="Arial"/>
        </w:rPr>
        <w:t>quarterly</w:t>
      </w:r>
      <w:r w:rsidRPr="008F5E82">
        <w:rPr>
          <w:rFonts w:ascii="Arial" w:hAnsi="Arial" w:cs="Arial"/>
        </w:rPr>
        <w:t xml:space="preserve">) </w:t>
      </w:r>
    </w:p>
    <w:p w14:paraId="4699E39E" w14:textId="77777777" w:rsidR="005D5D62" w:rsidRPr="008F5E82" w:rsidRDefault="005D5D62" w:rsidP="008F5E82">
      <w:pPr>
        <w:jc w:val="both"/>
        <w:rPr>
          <w:rFonts w:ascii="Arial" w:hAnsi="Arial" w:cs="Arial"/>
        </w:rPr>
      </w:pPr>
    </w:p>
    <w:p w14:paraId="253B42C6" w14:textId="77777777" w:rsidR="006D79E1" w:rsidRPr="008F5E82" w:rsidRDefault="006D79E1" w:rsidP="008F5E82">
      <w:pPr>
        <w:jc w:val="both"/>
        <w:rPr>
          <w:rFonts w:ascii="Arial" w:hAnsi="Arial" w:cs="Arial"/>
          <w:b/>
        </w:rPr>
      </w:pPr>
      <w:r w:rsidRPr="008F5E82">
        <w:rPr>
          <w:rFonts w:ascii="Arial" w:hAnsi="Arial" w:cs="Arial"/>
          <w:b/>
        </w:rPr>
        <w:t>Continuing Contracts</w:t>
      </w:r>
    </w:p>
    <w:p w14:paraId="15307FB9" w14:textId="6BC8ADFD" w:rsidR="00AE48C4" w:rsidRDefault="00933D54" w:rsidP="008F5E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Playground inspection</w:t>
      </w:r>
      <w:r w:rsidR="00AE48C4" w:rsidRPr="008F5E82">
        <w:rPr>
          <w:rFonts w:ascii="Arial" w:hAnsi="Arial" w:cs="Arial"/>
        </w:rPr>
        <w:t xml:space="preserve">                             </w:t>
      </w:r>
    </w:p>
    <w:p w14:paraId="74112F9F" w14:textId="6E846C11" w:rsidR="009776A3" w:rsidRPr="008F5E82" w:rsidRDefault="009776A3" w:rsidP="008F5E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Grounds maintenance contract - annually</w:t>
      </w:r>
    </w:p>
    <w:p w14:paraId="536235E8" w14:textId="6E7BF79B" w:rsidR="00851F77" w:rsidRPr="00504DCE" w:rsidRDefault="00504DCE" w:rsidP="008F5E8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BHIB </w:t>
      </w:r>
      <w:r w:rsidRPr="00504DCE">
        <w:rPr>
          <w:rFonts w:ascii="Arial" w:hAnsi="Arial" w:cs="Arial"/>
          <w:bCs/>
        </w:rPr>
        <w:t xml:space="preserve">Insurance </w:t>
      </w:r>
    </w:p>
    <w:p w14:paraId="242C522D" w14:textId="37375788" w:rsidR="00A40E78" w:rsidRPr="008F5E82" w:rsidRDefault="007529CC" w:rsidP="008F5E82">
      <w:pPr>
        <w:jc w:val="both"/>
        <w:rPr>
          <w:rFonts w:ascii="Arial" w:hAnsi="Arial" w:cs="Arial"/>
          <w:b/>
        </w:rPr>
      </w:pPr>
      <w:r w:rsidRPr="008F5E82">
        <w:rPr>
          <w:rFonts w:ascii="Arial" w:hAnsi="Arial" w:cs="Arial"/>
          <w:b/>
        </w:rPr>
        <w:t>Licences</w:t>
      </w:r>
    </w:p>
    <w:p w14:paraId="25133464" w14:textId="1B1C3235" w:rsidR="00A40E78" w:rsidRPr="008F5E82" w:rsidRDefault="00A40E78" w:rsidP="008F5E82">
      <w:pPr>
        <w:spacing w:after="0"/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>Scribe – Accounting Software</w:t>
      </w:r>
    </w:p>
    <w:p w14:paraId="23BEEA3B" w14:textId="7E29B088" w:rsidR="007F610A" w:rsidRPr="008F5E82" w:rsidRDefault="007F610A" w:rsidP="008F5E82">
      <w:pPr>
        <w:spacing w:after="0"/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>Domain names</w:t>
      </w:r>
    </w:p>
    <w:p w14:paraId="5953F3F2" w14:textId="5EAB11AB" w:rsidR="005D5D62" w:rsidRPr="008F5E82" w:rsidRDefault="007F610A" w:rsidP="008F5E82">
      <w:pPr>
        <w:spacing w:after="0"/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>Microsoft</w:t>
      </w:r>
      <w:r w:rsidR="005D5D62" w:rsidRPr="008F5E82">
        <w:rPr>
          <w:rFonts w:ascii="Arial" w:hAnsi="Arial" w:cs="Arial"/>
        </w:rPr>
        <w:t xml:space="preserve"> Office</w:t>
      </w:r>
    </w:p>
    <w:p w14:paraId="63D1AF46" w14:textId="66C18769" w:rsidR="005D5D62" w:rsidRPr="008F5E82" w:rsidRDefault="005D5D62" w:rsidP="008F5E82">
      <w:pPr>
        <w:spacing w:after="0"/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>HP Ink</w:t>
      </w:r>
    </w:p>
    <w:p w14:paraId="6CCDA03D" w14:textId="77777777" w:rsidR="00A40E78" w:rsidRPr="008F5E82" w:rsidRDefault="00A40E78" w:rsidP="008F5E82">
      <w:pPr>
        <w:spacing w:after="0"/>
        <w:jc w:val="both"/>
        <w:rPr>
          <w:rFonts w:ascii="Arial" w:hAnsi="Arial" w:cs="Arial"/>
        </w:rPr>
      </w:pPr>
    </w:p>
    <w:p w14:paraId="65CBCA55" w14:textId="77777777" w:rsidR="00504DCE" w:rsidRDefault="00504DCE" w:rsidP="008F5E82">
      <w:pPr>
        <w:jc w:val="both"/>
        <w:rPr>
          <w:rFonts w:ascii="Arial" w:hAnsi="Arial" w:cs="Arial"/>
          <w:b/>
        </w:rPr>
      </w:pPr>
    </w:p>
    <w:p w14:paraId="2FF01049" w14:textId="0CC7BDDF" w:rsidR="00A40E78" w:rsidRPr="008F5E82" w:rsidRDefault="00A40E78" w:rsidP="008F5E82">
      <w:pPr>
        <w:jc w:val="both"/>
        <w:rPr>
          <w:rFonts w:ascii="Arial" w:hAnsi="Arial" w:cs="Arial"/>
          <w:b/>
        </w:rPr>
      </w:pPr>
      <w:r w:rsidRPr="008F5E82">
        <w:rPr>
          <w:rFonts w:ascii="Arial" w:hAnsi="Arial" w:cs="Arial"/>
          <w:b/>
        </w:rPr>
        <w:t>Utilities</w:t>
      </w:r>
      <w:r w:rsidR="00851F77" w:rsidRPr="008F5E82">
        <w:rPr>
          <w:rFonts w:ascii="Arial" w:hAnsi="Arial" w:cs="Arial"/>
          <w:b/>
        </w:rPr>
        <w:t xml:space="preserve"> </w:t>
      </w:r>
      <w:r w:rsidRPr="008F5E82">
        <w:rPr>
          <w:rFonts w:ascii="Arial" w:hAnsi="Arial" w:cs="Arial"/>
          <w:b/>
        </w:rPr>
        <w:t>Direct Debits</w:t>
      </w:r>
    </w:p>
    <w:p w14:paraId="08B03560" w14:textId="20E95781" w:rsidR="007F610A" w:rsidRDefault="005D5D62" w:rsidP="008F5E82">
      <w:pPr>
        <w:spacing w:after="0"/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 xml:space="preserve">Barclay </w:t>
      </w:r>
      <w:r w:rsidR="001B5E3D">
        <w:rPr>
          <w:rFonts w:ascii="Arial" w:hAnsi="Arial" w:cs="Arial"/>
        </w:rPr>
        <w:t>c</w:t>
      </w:r>
      <w:r w:rsidRPr="008F5E82">
        <w:rPr>
          <w:rFonts w:ascii="Arial" w:hAnsi="Arial" w:cs="Arial"/>
        </w:rPr>
        <w:t>ard</w:t>
      </w:r>
    </w:p>
    <w:p w14:paraId="5AD22EDD" w14:textId="6DC25BA5" w:rsidR="00504DCE" w:rsidRDefault="00504DCE" w:rsidP="008F5E82">
      <w:pPr>
        <w:spacing w:after="0"/>
        <w:jc w:val="both"/>
        <w:rPr>
          <w:rFonts w:ascii="Arial" w:hAnsi="Arial" w:cs="Arial"/>
        </w:rPr>
      </w:pPr>
    </w:p>
    <w:p w14:paraId="6BEEF8CB" w14:textId="49CB757D" w:rsidR="00851F77" w:rsidRPr="008F5E82" w:rsidRDefault="00851F77" w:rsidP="008F5E82">
      <w:pPr>
        <w:spacing w:after="0"/>
        <w:jc w:val="both"/>
        <w:rPr>
          <w:rFonts w:ascii="Arial" w:hAnsi="Arial" w:cs="Arial"/>
        </w:rPr>
      </w:pPr>
    </w:p>
    <w:p w14:paraId="1D670C10" w14:textId="16AF1366" w:rsidR="00851F77" w:rsidRPr="008F5E82" w:rsidRDefault="00C77DFD" w:rsidP="008F5E82">
      <w:pPr>
        <w:spacing w:after="0"/>
        <w:jc w:val="both"/>
        <w:rPr>
          <w:rFonts w:ascii="Arial" w:hAnsi="Arial" w:cs="Arial"/>
          <w:b/>
          <w:bCs/>
        </w:rPr>
      </w:pPr>
      <w:r w:rsidRPr="008F5E82">
        <w:rPr>
          <w:rFonts w:ascii="Arial" w:hAnsi="Arial" w:cs="Arial"/>
          <w:b/>
          <w:bCs/>
        </w:rPr>
        <w:t>Rents</w:t>
      </w:r>
      <w:r w:rsidR="00563BD0" w:rsidRPr="008F5E82">
        <w:rPr>
          <w:rFonts w:ascii="Arial" w:hAnsi="Arial" w:cs="Arial"/>
          <w:b/>
          <w:bCs/>
        </w:rPr>
        <w:t xml:space="preserve"> -annual</w:t>
      </w:r>
    </w:p>
    <w:p w14:paraId="2ED3BDAC" w14:textId="0051E800" w:rsidR="00C77DFD" w:rsidRPr="008F5E82" w:rsidRDefault="00C77DFD" w:rsidP="008F5E82">
      <w:pPr>
        <w:spacing w:after="0"/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 xml:space="preserve">CISWO    </w:t>
      </w:r>
      <w:r w:rsidR="00563BD0" w:rsidRPr="008F5E82">
        <w:rPr>
          <w:rFonts w:ascii="Arial" w:hAnsi="Arial" w:cs="Arial"/>
        </w:rPr>
        <w:t xml:space="preserve"> </w:t>
      </w:r>
    </w:p>
    <w:p w14:paraId="2E04608E" w14:textId="2986DBE4" w:rsidR="00B26D20" w:rsidRPr="008F5E82" w:rsidRDefault="00B26D20" w:rsidP="008F5E82">
      <w:pPr>
        <w:spacing w:after="0"/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 xml:space="preserve">LCC (playground rent) </w:t>
      </w:r>
    </w:p>
    <w:p w14:paraId="35AE9312" w14:textId="552CAC3E" w:rsidR="004D5BEE" w:rsidRPr="008F5E82" w:rsidRDefault="004D5BEE" w:rsidP="008F5E82">
      <w:pPr>
        <w:spacing w:after="0"/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>NWLDC – Waste –council owned parish bins</w:t>
      </w:r>
    </w:p>
    <w:p w14:paraId="04CA79CB" w14:textId="66AF0575" w:rsidR="005D5D62" w:rsidRPr="008F5E82" w:rsidRDefault="005D5D62" w:rsidP="008F5E82">
      <w:pPr>
        <w:spacing w:after="0"/>
        <w:jc w:val="both"/>
        <w:rPr>
          <w:rFonts w:ascii="Arial" w:hAnsi="Arial" w:cs="Arial"/>
        </w:rPr>
      </w:pPr>
    </w:p>
    <w:p w14:paraId="637159DB" w14:textId="1701A17E" w:rsidR="005D5D62" w:rsidRPr="008F5E82" w:rsidRDefault="005D5D62" w:rsidP="008F5E82">
      <w:pPr>
        <w:spacing w:after="0"/>
        <w:jc w:val="both"/>
        <w:rPr>
          <w:rFonts w:ascii="Arial" w:hAnsi="Arial" w:cs="Arial"/>
          <w:b/>
          <w:bCs/>
        </w:rPr>
      </w:pPr>
      <w:r w:rsidRPr="008F5E82">
        <w:rPr>
          <w:rFonts w:ascii="Arial" w:hAnsi="Arial" w:cs="Arial"/>
          <w:b/>
          <w:bCs/>
        </w:rPr>
        <w:t>Rents – monthly</w:t>
      </w:r>
    </w:p>
    <w:p w14:paraId="75FAE6D4" w14:textId="0E2835D3" w:rsidR="005D5D62" w:rsidRPr="008F5E82" w:rsidRDefault="005D5D62" w:rsidP="008F5E82">
      <w:pPr>
        <w:spacing w:after="0"/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>ME Sports – meeting room rental</w:t>
      </w:r>
    </w:p>
    <w:p w14:paraId="37A5A530" w14:textId="5B648ECC" w:rsidR="005D5D62" w:rsidRPr="008F5E82" w:rsidRDefault="00504DCE" w:rsidP="008F5E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Office cost</w:t>
      </w:r>
      <w:r w:rsidR="005D5D62" w:rsidRPr="008F5E82">
        <w:rPr>
          <w:rFonts w:ascii="Arial" w:hAnsi="Arial" w:cs="Arial"/>
        </w:rPr>
        <w:t xml:space="preserve"> </w:t>
      </w:r>
    </w:p>
    <w:p w14:paraId="0679231B" w14:textId="77777777" w:rsidR="004D5BEE" w:rsidRPr="008F5E82" w:rsidRDefault="004D5BEE" w:rsidP="008F5E82">
      <w:pPr>
        <w:spacing w:after="0"/>
        <w:jc w:val="both"/>
        <w:rPr>
          <w:rFonts w:ascii="Arial" w:hAnsi="Arial" w:cs="Arial"/>
        </w:rPr>
      </w:pPr>
    </w:p>
    <w:p w14:paraId="15787101" w14:textId="1385B64E" w:rsidR="00A40E78" w:rsidRPr="008F5E82" w:rsidRDefault="00A40E78" w:rsidP="008F5E82">
      <w:pPr>
        <w:spacing w:after="0"/>
        <w:jc w:val="both"/>
        <w:rPr>
          <w:rFonts w:ascii="Arial" w:hAnsi="Arial" w:cs="Arial"/>
        </w:rPr>
      </w:pPr>
    </w:p>
    <w:p w14:paraId="4894008A" w14:textId="77777777" w:rsidR="009A5ABA" w:rsidRPr="008F5E82" w:rsidRDefault="00A40E78" w:rsidP="008F5E82">
      <w:pPr>
        <w:spacing w:after="0"/>
        <w:jc w:val="both"/>
        <w:rPr>
          <w:rFonts w:ascii="Arial" w:hAnsi="Arial" w:cs="Arial"/>
        </w:rPr>
      </w:pPr>
      <w:r w:rsidRPr="008F5E82">
        <w:rPr>
          <w:rFonts w:ascii="Arial" w:hAnsi="Arial" w:cs="Arial"/>
        </w:rPr>
        <w:t xml:space="preserve">Any payments made will </w:t>
      </w:r>
      <w:r w:rsidR="00E90A40" w:rsidRPr="008F5E82">
        <w:rPr>
          <w:rFonts w:ascii="Arial" w:hAnsi="Arial" w:cs="Arial"/>
        </w:rPr>
        <w:t>still be reported to the next appropriate meeting of the Council along with remaining invoices requiring approval for payment.</w:t>
      </w:r>
    </w:p>
    <w:p w14:paraId="70E58B6A" w14:textId="77777777" w:rsidR="001B6F0F" w:rsidRPr="008F5E82" w:rsidRDefault="001B6F0F" w:rsidP="008F5E82">
      <w:pPr>
        <w:spacing w:after="0"/>
        <w:jc w:val="both"/>
        <w:rPr>
          <w:rFonts w:ascii="Arial" w:hAnsi="Arial" w:cs="Arial"/>
        </w:rPr>
      </w:pPr>
    </w:p>
    <w:sectPr w:rsidR="001B6F0F" w:rsidRPr="008F5E82" w:rsidSect="001B6F0F">
      <w:headerReference w:type="default" r:id="rId7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46DDD" w14:textId="77777777" w:rsidR="0094046A" w:rsidRDefault="0094046A" w:rsidP="008F5E82">
      <w:pPr>
        <w:spacing w:after="0" w:line="240" w:lineRule="auto"/>
      </w:pPr>
      <w:r>
        <w:separator/>
      </w:r>
    </w:p>
  </w:endnote>
  <w:endnote w:type="continuationSeparator" w:id="0">
    <w:p w14:paraId="2691995C" w14:textId="77777777" w:rsidR="0094046A" w:rsidRDefault="0094046A" w:rsidP="008F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B83CE" w14:textId="77777777" w:rsidR="0094046A" w:rsidRDefault="0094046A" w:rsidP="008F5E82">
      <w:pPr>
        <w:spacing w:after="0" w:line="240" w:lineRule="auto"/>
      </w:pPr>
      <w:r>
        <w:separator/>
      </w:r>
    </w:p>
  </w:footnote>
  <w:footnote w:type="continuationSeparator" w:id="0">
    <w:p w14:paraId="1FD6B2C2" w14:textId="77777777" w:rsidR="0094046A" w:rsidRDefault="0094046A" w:rsidP="008F5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DF87" w14:textId="4D95A748" w:rsidR="008F5E82" w:rsidRDefault="008F5E82">
    <w:pPr>
      <w:pStyle w:val="Header"/>
    </w:pPr>
    <w:r>
      <w:rPr>
        <w:noProof/>
      </w:rPr>
      <w:drawing>
        <wp:inline distT="0" distB="0" distL="0" distR="0" wp14:anchorId="4F38AF8D" wp14:editId="3BABEC51">
          <wp:extent cx="6120765" cy="7499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6E2"/>
    <w:multiLevelType w:val="hybridMultilevel"/>
    <w:tmpl w:val="8586F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D91536"/>
    <w:multiLevelType w:val="multilevel"/>
    <w:tmpl w:val="D4C4E5D0"/>
    <w:lvl w:ilvl="0">
      <w:start w:val="1"/>
      <w:numFmt w:val="none"/>
      <w:lvlText w:val="a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43C3A3B"/>
    <w:multiLevelType w:val="hybridMultilevel"/>
    <w:tmpl w:val="614AC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F1E72"/>
    <w:multiLevelType w:val="hybridMultilevel"/>
    <w:tmpl w:val="7944A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623986">
    <w:abstractNumId w:val="3"/>
  </w:num>
  <w:num w:numId="2" w16cid:durableId="669063995">
    <w:abstractNumId w:val="0"/>
  </w:num>
  <w:num w:numId="3" w16cid:durableId="1098216581">
    <w:abstractNumId w:val="2"/>
  </w:num>
  <w:num w:numId="4" w16cid:durableId="744884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C89"/>
    <w:rsid w:val="0002130A"/>
    <w:rsid w:val="00045D88"/>
    <w:rsid w:val="000D5879"/>
    <w:rsid w:val="00106A4A"/>
    <w:rsid w:val="00183324"/>
    <w:rsid w:val="00191A5F"/>
    <w:rsid w:val="00193C0B"/>
    <w:rsid w:val="001A7C2B"/>
    <w:rsid w:val="001A7F17"/>
    <w:rsid w:val="001B5E3D"/>
    <w:rsid w:val="001B6F0F"/>
    <w:rsid w:val="00264C8D"/>
    <w:rsid w:val="00321DEE"/>
    <w:rsid w:val="003A0CDB"/>
    <w:rsid w:val="003E2032"/>
    <w:rsid w:val="0040118E"/>
    <w:rsid w:val="0049378F"/>
    <w:rsid w:val="00493F4B"/>
    <w:rsid w:val="004D5BEE"/>
    <w:rsid w:val="00504DCE"/>
    <w:rsid w:val="00542837"/>
    <w:rsid w:val="00563BD0"/>
    <w:rsid w:val="00583F34"/>
    <w:rsid w:val="005C249D"/>
    <w:rsid w:val="005D5D62"/>
    <w:rsid w:val="00613109"/>
    <w:rsid w:val="00625FAC"/>
    <w:rsid w:val="006A7D20"/>
    <w:rsid w:val="006D14DA"/>
    <w:rsid w:val="006D79E1"/>
    <w:rsid w:val="00726C57"/>
    <w:rsid w:val="007529CC"/>
    <w:rsid w:val="00770FBA"/>
    <w:rsid w:val="007967EC"/>
    <w:rsid w:val="007B3159"/>
    <w:rsid w:val="007B6B5C"/>
    <w:rsid w:val="007F610A"/>
    <w:rsid w:val="008139E0"/>
    <w:rsid w:val="00851B7D"/>
    <w:rsid w:val="00851F77"/>
    <w:rsid w:val="008A4D95"/>
    <w:rsid w:val="008D79C0"/>
    <w:rsid w:val="008F5E82"/>
    <w:rsid w:val="0090394D"/>
    <w:rsid w:val="00933D54"/>
    <w:rsid w:val="009377F9"/>
    <w:rsid w:val="0094046A"/>
    <w:rsid w:val="009776A3"/>
    <w:rsid w:val="009A5ABA"/>
    <w:rsid w:val="009D5F21"/>
    <w:rsid w:val="009E4AD5"/>
    <w:rsid w:val="00A0232F"/>
    <w:rsid w:val="00A07C89"/>
    <w:rsid w:val="00A216DE"/>
    <w:rsid w:val="00A40E78"/>
    <w:rsid w:val="00A4514C"/>
    <w:rsid w:val="00A86BE7"/>
    <w:rsid w:val="00AA5913"/>
    <w:rsid w:val="00AA6751"/>
    <w:rsid w:val="00AA76F6"/>
    <w:rsid w:val="00AE48C4"/>
    <w:rsid w:val="00AF01BF"/>
    <w:rsid w:val="00B26D20"/>
    <w:rsid w:val="00B32E2E"/>
    <w:rsid w:val="00B52F2E"/>
    <w:rsid w:val="00B57F92"/>
    <w:rsid w:val="00BF1475"/>
    <w:rsid w:val="00C26B40"/>
    <w:rsid w:val="00C508AD"/>
    <w:rsid w:val="00C563C1"/>
    <w:rsid w:val="00C76DF7"/>
    <w:rsid w:val="00C77DFD"/>
    <w:rsid w:val="00CA2826"/>
    <w:rsid w:val="00CE7CD8"/>
    <w:rsid w:val="00D20756"/>
    <w:rsid w:val="00D41A66"/>
    <w:rsid w:val="00D50DFC"/>
    <w:rsid w:val="00DC3B7C"/>
    <w:rsid w:val="00DD3271"/>
    <w:rsid w:val="00DE51FB"/>
    <w:rsid w:val="00DE6E4A"/>
    <w:rsid w:val="00E100E4"/>
    <w:rsid w:val="00E10C7D"/>
    <w:rsid w:val="00E2422D"/>
    <w:rsid w:val="00E322F5"/>
    <w:rsid w:val="00E56813"/>
    <w:rsid w:val="00E732A4"/>
    <w:rsid w:val="00E90A40"/>
    <w:rsid w:val="00ED310F"/>
    <w:rsid w:val="00FA56DB"/>
    <w:rsid w:val="00FA6D23"/>
    <w:rsid w:val="00F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4D4CB"/>
  <w15:chartTrackingRefBased/>
  <w15:docId w15:val="{0740EBE3-131E-4A2B-93FD-9F02745A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C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C89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07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C8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A56D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06A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E82"/>
  </w:style>
  <w:style w:type="paragraph" w:styleId="Footer">
    <w:name w:val="footer"/>
    <w:basedOn w:val="Normal"/>
    <w:link w:val="FooterChar"/>
    <w:uiPriority w:val="99"/>
    <w:unhideWhenUsed/>
    <w:rsid w:val="008F5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</dc:creator>
  <cp:keywords/>
  <dc:description/>
  <cp:lastModifiedBy>Kelly</cp:lastModifiedBy>
  <cp:revision>2</cp:revision>
  <dcterms:created xsi:type="dcterms:W3CDTF">2023-06-07T08:24:00Z</dcterms:created>
  <dcterms:modified xsi:type="dcterms:W3CDTF">2023-06-07T08:24:00Z</dcterms:modified>
</cp:coreProperties>
</file>