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477521AE" w:rsidR="00024CB5" w:rsidRDefault="00571750">
      <w:pPr>
        <w:spacing w:after="0" w:line="259" w:lineRule="auto"/>
        <w:ind w:left="543" w:firstLine="0"/>
      </w:pPr>
      <w:r>
        <w:rPr>
          <w:sz w:val="20"/>
        </w:rPr>
        <w:t xml:space="preserve"> </w:t>
      </w:r>
      <w:r w:rsidR="001534E2">
        <w:rPr>
          <w:sz w:val="20"/>
        </w:rPr>
        <w:t>c</w:t>
      </w:r>
      <w:r>
        <w:rPr>
          <w:sz w:val="20"/>
        </w:rPr>
        <w:t>lerk@odapc.co</w:t>
      </w:r>
      <w:r w:rsidR="00A227DF">
        <w:rPr>
          <w:sz w:val="20"/>
        </w:rPr>
        <w:t>.uk</w:t>
      </w:r>
      <w:r>
        <w:rPr>
          <w:sz w:val="20"/>
        </w:rPr>
        <w:t xml:space="preserve">                     </w:t>
      </w:r>
      <w:r w:rsidR="007151A8">
        <w:rPr>
          <w:sz w:val="20"/>
        </w:rPr>
        <w:t xml:space="preserve"> </w:t>
      </w:r>
    </w:p>
    <w:p w14:paraId="0695180D" w14:textId="77777777" w:rsidR="00571750" w:rsidRDefault="00571750">
      <w:pPr>
        <w:spacing w:after="0" w:line="259" w:lineRule="auto"/>
        <w:ind w:left="543" w:firstLine="0"/>
      </w:pPr>
    </w:p>
    <w:p w14:paraId="77D85EAE" w14:textId="1862AB6A" w:rsidR="002B57D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571750">
        <w:rPr>
          <w:rFonts w:ascii="Calibri" w:eastAsia="Calibri" w:hAnsi="Calibri" w:cs="Calibri"/>
        </w:rPr>
        <w:t xml:space="preserve">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 sent </w:t>
      </w:r>
      <w:r w:rsidR="0057175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187F43">
        <w:rPr>
          <w:rFonts w:ascii="Lucida Handwriting" w:eastAsia="Lucida Handwriting" w:hAnsi="Lucida Handwriting" w:cs="Lucida Handwriting"/>
          <w:i/>
          <w:sz w:val="20"/>
        </w:rPr>
        <w:t>1</w:t>
      </w:r>
      <w:r w:rsidR="001534E2">
        <w:rPr>
          <w:rFonts w:ascii="Lucida Handwriting" w:eastAsia="Lucida Handwriting" w:hAnsi="Lucida Handwriting" w:cs="Lucida Handwriting"/>
          <w:i/>
          <w:sz w:val="20"/>
        </w:rPr>
        <w:t>8th</w:t>
      </w:r>
      <w:r w:rsidR="00187F43">
        <w:rPr>
          <w:rFonts w:ascii="Lucida Handwriting" w:eastAsia="Lucida Handwriting" w:hAnsi="Lucida Handwriting" w:cs="Lucida Handwriting"/>
          <w:i/>
          <w:sz w:val="20"/>
        </w:rPr>
        <w:t xml:space="preserve"> May 2022</w:t>
      </w:r>
      <w:r w:rsidR="00A227DF">
        <w:rPr>
          <w:rFonts w:ascii="Lucida Handwriting" w:eastAsia="Lucida Handwriting" w:hAnsi="Lucida Handwriting" w:cs="Lucida Handwriting"/>
          <w:i/>
          <w:sz w:val="20"/>
        </w:rPr>
        <w:t xml:space="preserve">      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hyperlink r:id="rId7" w:history="1">
        <w:r w:rsidR="002B57DE" w:rsidRPr="0056426B">
          <w:rPr>
            <w:rStyle w:val="Hyperlink"/>
            <w:rFonts w:ascii="Lucida Handwriting" w:eastAsia="Lucida Handwriting" w:hAnsi="Lucida Handwriting" w:cs="Lucida Handwriting"/>
            <w:i/>
            <w:sz w:val="20"/>
          </w:rPr>
          <w:t>http://www.odapc.co.uk</w:t>
        </w:r>
      </w:hyperlink>
    </w:p>
    <w:p w14:paraId="58314EF6" w14:textId="6F794F2F" w:rsidR="00024CB5" w:rsidRPr="009A00DB" w:rsidRDefault="002B57DE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Calibri" w:eastAsia="Calibri" w:hAnsi="Calibri" w:cs="Calibri"/>
          <w:noProof/>
        </w:rPr>
      </w:pPr>
      <w:r w:rsidRPr="002B57D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2B1B7AA1">
                <wp:extent cx="6353175" cy="95250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5250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18D9C" id="Group 3950" o:spid="_x0000_s1026" style="width:500.25pt;height:7.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sz w:val="20"/>
        </w:rPr>
        <w:t xml:space="preserve"> </w:t>
      </w:r>
    </w:p>
    <w:p w14:paraId="2DC1EAC5" w14:textId="231E1C87" w:rsidR="00CE52FB" w:rsidRDefault="009B089D" w:rsidP="00571750">
      <w:pPr>
        <w:spacing w:after="0" w:line="259" w:lineRule="auto"/>
        <w:ind w:left="794" w:firstLine="0"/>
        <w:jc w:val="center"/>
      </w:pPr>
      <w:r>
        <w:t xml:space="preserve">Parish Council </w:t>
      </w:r>
      <w:r w:rsidR="00CE52FB">
        <w:t xml:space="preserve">Finance </w:t>
      </w:r>
      <w:r>
        <w:t>Committee members are summoned to attend the                                                  FINANCE COMMITTEE meeting to be held</w:t>
      </w:r>
      <w:r w:rsidR="00865F7A">
        <w:t xml:space="preserve"> on </w:t>
      </w:r>
      <w:r w:rsidR="00187F43">
        <w:t>Thursday 26</w:t>
      </w:r>
      <w:r w:rsidR="00187F43" w:rsidRPr="00187F43">
        <w:rPr>
          <w:vertAlign w:val="superscript"/>
        </w:rPr>
        <w:t>th</w:t>
      </w:r>
      <w:r w:rsidR="00187F43">
        <w:t xml:space="preserve"> </w:t>
      </w:r>
      <w:r w:rsidR="00571750">
        <w:t>7pm</w:t>
      </w:r>
      <w:bookmarkStart w:id="0" w:name="_Hlk47717933"/>
      <w:r w:rsidR="00CE52FB" w:rsidRPr="00CE52FB">
        <w:t xml:space="preserve"> </w:t>
      </w:r>
      <w:r w:rsidR="00CE52FB">
        <w:t xml:space="preserve">at </w:t>
      </w:r>
    </w:p>
    <w:p w14:paraId="70220A03" w14:textId="77777777" w:rsidR="00CE52FB" w:rsidRDefault="00CE52FB" w:rsidP="00571750">
      <w:pPr>
        <w:spacing w:after="0" w:line="259" w:lineRule="auto"/>
        <w:ind w:left="794" w:firstLine="0"/>
        <w:jc w:val="center"/>
      </w:pPr>
      <w:r w:rsidRPr="00CE52FB">
        <w:t xml:space="preserve">Oakthorpe Community Leisure Centre aka ME Sports East Midlands Centre. </w:t>
      </w:r>
    </w:p>
    <w:p w14:paraId="4AAE3139" w14:textId="03585E30" w:rsidR="00024CB5" w:rsidRDefault="00CE52FB" w:rsidP="00571750">
      <w:pPr>
        <w:spacing w:after="0" w:line="259" w:lineRule="auto"/>
        <w:ind w:left="794" w:firstLine="0"/>
        <w:jc w:val="center"/>
      </w:pPr>
      <w:r w:rsidRPr="00CE52FB">
        <w:t>To transact the following business.</w:t>
      </w:r>
    </w:p>
    <w:bookmarkEnd w:id="0"/>
    <w:p w14:paraId="6860742C" w14:textId="121361C0" w:rsidR="00024CB5" w:rsidRDefault="00024CB5" w:rsidP="00571750">
      <w:pPr>
        <w:spacing w:after="0" w:line="259" w:lineRule="auto"/>
        <w:ind w:left="794" w:firstLine="0"/>
        <w:jc w:val="center"/>
      </w:pPr>
    </w:p>
    <w:p w14:paraId="57559A51" w14:textId="77777777" w:rsidR="00024CB5" w:rsidRDefault="007151A8" w:rsidP="00AE1CA9">
      <w:pPr>
        <w:spacing w:after="0" w:line="259" w:lineRule="auto"/>
        <w:ind w:left="0" w:firstLine="0"/>
        <w:jc w:val="center"/>
      </w:pPr>
      <w:r>
        <w:rPr>
          <w:b/>
        </w:rPr>
        <w:t xml:space="preserve"> AGENDA </w:t>
      </w:r>
    </w:p>
    <w:p w14:paraId="112D4269" w14:textId="45DD69CB" w:rsidR="00F4133A" w:rsidRDefault="007151A8" w:rsidP="001534E2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6F8F8B9" w14:textId="0C97EEA0" w:rsidR="009B4692" w:rsidRPr="001534E2" w:rsidRDefault="00F4133A" w:rsidP="001534E2">
      <w:pPr>
        <w:pStyle w:val="ListParagraph"/>
        <w:numPr>
          <w:ilvl w:val="0"/>
          <w:numId w:val="15"/>
        </w:numPr>
        <w:spacing w:after="0" w:line="259" w:lineRule="auto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>ELECTION OF CHAIR</w:t>
      </w:r>
    </w:p>
    <w:p w14:paraId="51F63E6D" w14:textId="286E2118" w:rsidR="00F4133A" w:rsidRPr="001534E2" w:rsidRDefault="009B4692" w:rsidP="001534E2">
      <w:pPr>
        <w:pStyle w:val="ListParagraph"/>
        <w:numPr>
          <w:ilvl w:val="0"/>
          <w:numId w:val="15"/>
        </w:numPr>
        <w:spacing w:after="0" w:line="259" w:lineRule="auto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>E</w:t>
      </w:r>
      <w:r w:rsidR="00F4133A" w:rsidRPr="001534E2">
        <w:rPr>
          <w:bCs/>
          <w:sz w:val="24"/>
          <w:szCs w:val="24"/>
        </w:rPr>
        <w:t>LECTION OF VICE CHAIR</w:t>
      </w:r>
    </w:p>
    <w:p w14:paraId="5791C7FB" w14:textId="5F461B4D" w:rsidR="00024CB5" w:rsidRPr="001534E2" w:rsidRDefault="007151A8" w:rsidP="001534E2">
      <w:pPr>
        <w:pStyle w:val="ListParagraph"/>
        <w:numPr>
          <w:ilvl w:val="0"/>
          <w:numId w:val="15"/>
        </w:numPr>
        <w:spacing w:after="0" w:line="259" w:lineRule="auto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>T</w:t>
      </w:r>
      <w:r w:rsidR="00474B85" w:rsidRPr="001534E2">
        <w:rPr>
          <w:bCs/>
          <w:sz w:val="24"/>
          <w:szCs w:val="24"/>
        </w:rPr>
        <w:t>O RECEIVE APOLOGIES FOR ABSENCE</w:t>
      </w:r>
      <w:r w:rsidRPr="001534E2">
        <w:rPr>
          <w:bCs/>
          <w:sz w:val="24"/>
          <w:szCs w:val="24"/>
        </w:rPr>
        <w:t xml:space="preserve">. </w:t>
      </w:r>
    </w:p>
    <w:p w14:paraId="0EB1CCE4" w14:textId="6F1344FB" w:rsidR="00024CB5" w:rsidRPr="001534E2" w:rsidRDefault="00024CB5" w:rsidP="001534E2">
      <w:pPr>
        <w:spacing w:after="0" w:line="259" w:lineRule="auto"/>
        <w:ind w:left="914" w:right="794" w:firstLine="0"/>
        <w:rPr>
          <w:bCs/>
          <w:sz w:val="24"/>
          <w:szCs w:val="24"/>
        </w:rPr>
      </w:pPr>
    </w:p>
    <w:p w14:paraId="560DFF19" w14:textId="266EC1ED" w:rsidR="00024CB5" w:rsidRPr="001534E2" w:rsidRDefault="007151A8" w:rsidP="001534E2">
      <w:pPr>
        <w:pStyle w:val="ListParagraph"/>
        <w:numPr>
          <w:ilvl w:val="0"/>
          <w:numId w:val="15"/>
        </w:numPr>
        <w:spacing w:after="0"/>
        <w:ind w:right="794"/>
        <w:jc w:val="both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 xml:space="preserve">In accordance with Section 31 of the Localism Act 2011, to enable members to declare </w:t>
      </w:r>
      <w:r w:rsidR="008868CD" w:rsidRPr="001534E2">
        <w:rPr>
          <w:bCs/>
          <w:sz w:val="24"/>
          <w:szCs w:val="24"/>
        </w:rPr>
        <w:t>the existence</w:t>
      </w:r>
      <w:r w:rsidRPr="001534E2">
        <w:rPr>
          <w:bCs/>
          <w:sz w:val="24"/>
          <w:szCs w:val="24"/>
        </w:rPr>
        <w:t xml:space="preserve"> and </w:t>
      </w:r>
      <w:r w:rsidR="008868CD" w:rsidRPr="001534E2">
        <w:rPr>
          <w:bCs/>
          <w:sz w:val="24"/>
          <w:szCs w:val="24"/>
        </w:rPr>
        <w:t>nature of</w:t>
      </w:r>
      <w:r w:rsidRPr="001534E2">
        <w:rPr>
          <w:bCs/>
          <w:sz w:val="24"/>
          <w:szCs w:val="24"/>
        </w:rPr>
        <w:t xml:space="preserve"> any Disclosable Pecuniary Interests they have in </w:t>
      </w:r>
      <w:r w:rsidR="008868CD" w:rsidRPr="001534E2">
        <w:rPr>
          <w:bCs/>
          <w:sz w:val="24"/>
          <w:szCs w:val="24"/>
        </w:rPr>
        <w:t>subsequent agenda</w:t>
      </w:r>
      <w:r w:rsidRPr="001534E2">
        <w:rPr>
          <w:bCs/>
          <w:sz w:val="24"/>
          <w:szCs w:val="24"/>
        </w:rPr>
        <w:t xml:space="preserve"> items, in accordance with the Council’s Code of Conduct. Interests that </w:t>
      </w:r>
      <w:r w:rsidR="008868CD" w:rsidRPr="001534E2">
        <w:rPr>
          <w:bCs/>
          <w:sz w:val="24"/>
          <w:szCs w:val="24"/>
        </w:rPr>
        <w:t>become apparent</w:t>
      </w:r>
      <w:r w:rsidRPr="001534E2">
        <w:rPr>
          <w:bCs/>
          <w:sz w:val="24"/>
          <w:szCs w:val="24"/>
        </w:rPr>
        <w:t xml:space="preserve"> at a later stage in the proceedings may be declared at that time.</w:t>
      </w:r>
    </w:p>
    <w:p w14:paraId="72004BBA" w14:textId="779B7CB7" w:rsidR="00024CB5" w:rsidRPr="001534E2" w:rsidRDefault="00024CB5" w:rsidP="001534E2">
      <w:pPr>
        <w:spacing w:after="0" w:line="259" w:lineRule="auto"/>
        <w:ind w:left="854" w:right="794" w:firstLine="0"/>
        <w:jc w:val="both"/>
        <w:rPr>
          <w:bCs/>
          <w:sz w:val="24"/>
          <w:szCs w:val="24"/>
        </w:rPr>
      </w:pPr>
    </w:p>
    <w:p w14:paraId="1066231F" w14:textId="27BC8CA4" w:rsidR="00024CB5" w:rsidRPr="001534E2" w:rsidRDefault="007151A8" w:rsidP="001534E2">
      <w:pPr>
        <w:pStyle w:val="Heading1"/>
        <w:numPr>
          <w:ilvl w:val="0"/>
          <w:numId w:val="15"/>
        </w:numPr>
        <w:tabs>
          <w:tab w:val="center" w:pos="2078"/>
        </w:tabs>
        <w:ind w:right="794"/>
        <w:rPr>
          <w:b w:val="0"/>
          <w:bCs/>
          <w:sz w:val="24"/>
          <w:szCs w:val="24"/>
        </w:rPr>
      </w:pPr>
      <w:r w:rsidRPr="001534E2">
        <w:rPr>
          <w:b w:val="0"/>
          <w:bCs/>
          <w:sz w:val="24"/>
          <w:szCs w:val="24"/>
        </w:rPr>
        <w:t xml:space="preserve">PUBLIC QUESTION SESSION </w:t>
      </w:r>
    </w:p>
    <w:p w14:paraId="6A6BC1DD" w14:textId="77777777" w:rsidR="00024CB5" w:rsidRPr="001534E2" w:rsidRDefault="007151A8" w:rsidP="008C1C4F">
      <w:pPr>
        <w:pStyle w:val="ListParagraph"/>
        <w:spacing w:after="0"/>
        <w:ind w:left="1440" w:right="794" w:firstLine="0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68F49E8E" w14:textId="0AD6D671" w:rsidR="009B089D" w:rsidRPr="001534E2" w:rsidRDefault="009B089D" w:rsidP="001534E2">
      <w:pPr>
        <w:spacing w:after="0" w:line="259" w:lineRule="auto"/>
        <w:ind w:left="854" w:right="794" w:firstLine="0"/>
        <w:rPr>
          <w:bCs/>
          <w:sz w:val="24"/>
          <w:szCs w:val="24"/>
        </w:rPr>
      </w:pPr>
    </w:p>
    <w:p w14:paraId="07B650FC" w14:textId="0E7825FC" w:rsidR="001534E2" w:rsidRPr="001534E2" w:rsidRDefault="005A39F9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</w:rPr>
        <w:t>BUDGET</w:t>
      </w:r>
      <w:r w:rsidR="001534E2" w:rsidRPr="001534E2">
        <w:rPr>
          <w:bCs/>
          <w:sz w:val="24"/>
          <w:szCs w:val="24"/>
        </w:rPr>
        <w:t xml:space="preserve"> 20</w:t>
      </w:r>
      <w:r w:rsidR="00732B19" w:rsidRPr="001534E2">
        <w:rPr>
          <w:bCs/>
          <w:sz w:val="24"/>
          <w:szCs w:val="24"/>
          <w:lang w:val="de-DE"/>
        </w:rPr>
        <w:t xml:space="preserve">22-2023 </w:t>
      </w:r>
    </w:p>
    <w:p w14:paraId="5E7E6DCF" w14:textId="77777777" w:rsidR="001534E2" w:rsidRDefault="001534E2" w:rsidP="001534E2">
      <w:pPr>
        <w:pStyle w:val="ListParagraph"/>
        <w:spacing w:after="0" w:line="259" w:lineRule="auto"/>
        <w:ind w:left="1440" w:right="794" w:firstLine="0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7.1</w:t>
      </w:r>
      <w:r w:rsidR="00732B19" w:rsidRPr="001534E2">
        <w:rPr>
          <w:bCs/>
          <w:sz w:val="24"/>
          <w:szCs w:val="24"/>
          <w:lang w:val="de-DE"/>
        </w:rPr>
        <w:t>review amendments</w:t>
      </w:r>
    </w:p>
    <w:p w14:paraId="2CDEA9D9" w14:textId="77777777" w:rsidR="001534E2" w:rsidRDefault="001534E2" w:rsidP="001534E2">
      <w:pPr>
        <w:pStyle w:val="ListParagraph"/>
        <w:spacing w:after="0" w:line="259" w:lineRule="auto"/>
        <w:ind w:left="1440" w:right="794" w:firstLine="0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7.2 </w:t>
      </w:r>
      <w:r w:rsidR="00490856" w:rsidRPr="001534E2">
        <w:rPr>
          <w:bCs/>
          <w:sz w:val="24"/>
          <w:szCs w:val="24"/>
          <w:lang w:val="de-DE"/>
        </w:rPr>
        <w:t>reserves</w:t>
      </w:r>
    </w:p>
    <w:p w14:paraId="7CB0DA11" w14:textId="3D8EBFC4" w:rsidR="00AB2783" w:rsidRPr="001534E2" w:rsidRDefault="001534E2" w:rsidP="001534E2">
      <w:pPr>
        <w:pStyle w:val="ListParagraph"/>
        <w:spacing w:after="0" w:line="259" w:lineRule="auto"/>
        <w:ind w:left="1440" w:right="794" w:firstLine="0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7.3 </w:t>
      </w:r>
      <w:r w:rsidR="00490856" w:rsidRPr="001534E2">
        <w:rPr>
          <w:bCs/>
          <w:sz w:val="24"/>
          <w:szCs w:val="24"/>
          <w:lang w:val="de-DE"/>
        </w:rPr>
        <w:t xml:space="preserve"> </w:t>
      </w:r>
      <w:r w:rsidRPr="001534E2">
        <w:rPr>
          <w:bCs/>
          <w:sz w:val="24"/>
          <w:szCs w:val="24"/>
          <w:lang w:val="de-DE"/>
        </w:rPr>
        <w:t>MUGA Costs</w:t>
      </w:r>
    </w:p>
    <w:p w14:paraId="3FD64BDE" w14:textId="77777777" w:rsidR="00AB468F" w:rsidRPr="001534E2" w:rsidRDefault="00AB468F" w:rsidP="001534E2">
      <w:pPr>
        <w:spacing w:after="0" w:line="259" w:lineRule="auto"/>
        <w:ind w:left="794" w:right="794" w:firstLine="0"/>
        <w:rPr>
          <w:bCs/>
          <w:sz w:val="24"/>
          <w:szCs w:val="24"/>
          <w:lang w:val="de-DE"/>
        </w:rPr>
      </w:pPr>
    </w:p>
    <w:p w14:paraId="525014B2" w14:textId="1AA81280" w:rsidR="00EE373E" w:rsidRPr="001534E2" w:rsidRDefault="00EE373E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>Bank Account</w:t>
      </w:r>
      <w:r w:rsidR="009B4692" w:rsidRPr="001534E2">
        <w:rPr>
          <w:bCs/>
          <w:sz w:val="24"/>
          <w:szCs w:val="24"/>
          <w:lang w:val="de-DE"/>
        </w:rPr>
        <w:t xml:space="preserve"> / F</w:t>
      </w:r>
      <w:r w:rsidR="00F4133A" w:rsidRPr="001534E2">
        <w:rPr>
          <w:bCs/>
          <w:sz w:val="24"/>
          <w:szCs w:val="24"/>
          <w:lang w:val="de-DE"/>
        </w:rPr>
        <w:t>inancial Regulations</w:t>
      </w:r>
    </w:p>
    <w:p w14:paraId="0FEB1189" w14:textId="7D16FC74" w:rsidR="009B4692" w:rsidRPr="001534E2" w:rsidRDefault="009B4692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>Approving payments</w:t>
      </w:r>
    </w:p>
    <w:p w14:paraId="0667C1F4" w14:textId="683D62AD" w:rsidR="00EE373E" w:rsidRPr="001534E2" w:rsidRDefault="009B4692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>T</w:t>
      </w:r>
      <w:r w:rsidR="00950B43" w:rsidRPr="001534E2">
        <w:rPr>
          <w:bCs/>
          <w:sz w:val="24"/>
          <w:szCs w:val="24"/>
          <w:lang w:val="de-DE"/>
        </w:rPr>
        <w:t>o confirm bank reconciliation &amp; bank statements are verified as a true record in-line with financial regulations.</w:t>
      </w:r>
    </w:p>
    <w:p w14:paraId="0AB789CE" w14:textId="77998099" w:rsidR="00CF77A1" w:rsidRPr="001534E2" w:rsidRDefault="00732B19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 xml:space="preserve">Credit Card Policy </w:t>
      </w:r>
    </w:p>
    <w:p w14:paraId="49C51B62" w14:textId="774C6E52" w:rsidR="00710E41" w:rsidRPr="001534E2" w:rsidRDefault="00F4133A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>Donisthorpe Green Hill Street Tree Survey</w:t>
      </w:r>
    </w:p>
    <w:p w14:paraId="037EDEE7" w14:textId="5D7C3525" w:rsidR="00B65624" w:rsidRPr="001534E2" w:rsidRDefault="00B65624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 xml:space="preserve">Project list update </w:t>
      </w:r>
    </w:p>
    <w:p w14:paraId="2DBEA3AE" w14:textId="3EE8CE42" w:rsidR="00540D2D" w:rsidRPr="001534E2" w:rsidRDefault="00540D2D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>Nest</w:t>
      </w:r>
      <w:r w:rsidR="009B4692" w:rsidRPr="001534E2">
        <w:rPr>
          <w:bCs/>
          <w:sz w:val="24"/>
          <w:szCs w:val="24"/>
          <w:lang w:val="de-DE"/>
        </w:rPr>
        <w:t xml:space="preserve"> </w:t>
      </w:r>
      <w:r w:rsidR="00B65624" w:rsidRPr="001534E2">
        <w:rPr>
          <w:bCs/>
          <w:sz w:val="24"/>
          <w:szCs w:val="24"/>
          <w:lang w:val="de-DE"/>
        </w:rPr>
        <w:t>–</w:t>
      </w:r>
      <w:r w:rsidR="009B4692" w:rsidRPr="001534E2">
        <w:rPr>
          <w:bCs/>
          <w:sz w:val="24"/>
          <w:szCs w:val="24"/>
          <w:lang w:val="de-DE"/>
        </w:rPr>
        <w:t xml:space="preserve"> </w:t>
      </w:r>
      <w:r w:rsidR="00F4133A" w:rsidRPr="001534E2">
        <w:rPr>
          <w:bCs/>
          <w:sz w:val="24"/>
          <w:szCs w:val="24"/>
          <w:lang w:val="de-DE"/>
        </w:rPr>
        <w:t>named councillor</w:t>
      </w:r>
    </w:p>
    <w:p w14:paraId="6B65A837" w14:textId="285F9F57" w:rsidR="00B65624" w:rsidRDefault="00B65624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  <w:lang w:val="de-DE"/>
        </w:rPr>
      </w:pPr>
      <w:r w:rsidRPr="001534E2">
        <w:rPr>
          <w:bCs/>
          <w:sz w:val="24"/>
          <w:szCs w:val="24"/>
          <w:lang w:val="de-DE"/>
        </w:rPr>
        <w:t>Future meetings by zoom</w:t>
      </w:r>
    </w:p>
    <w:p w14:paraId="77709DF9" w14:textId="77777777" w:rsidR="001534E2" w:rsidRPr="001534E2" w:rsidRDefault="001534E2" w:rsidP="001534E2">
      <w:pPr>
        <w:pStyle w:val="ListParagraph"/>
        <w:spacing w:after="0" w:line="259" w:lineRule="auto"/>
        <w:ind w:left="1440" w:right="794" w:firstLine="0"/>
        <w:rPr>
          <w:bCs/>
          <w:sz w:val="24"/>
          <w:szCs w:val="24"/>
          <w:lang w:val="de-DE"/>
        </w:rPr>
      </w:pPr>
    </w:p>
    <w:p w14:paraId="754676A9" w14:textId="1CB63A61" w:rsidR="00DD3F40" w:rsidRPr="001534E2" w:rsidRDefault="00DD3F40" w:rsidP="001534E2">
      <w:pPr>
        <w:pStyle w:val="ListParagraph"/>
        <w:numPr>
          <w:ilvl w:val="0"/>
          <w:numId w:val="15"/>
        </w:numPr>
        <w:spacing w:after="0" w:line="259" w:lineRule="auto"/>
        <w:ind w:right="794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>D</w:t>
      </w:r>
      <w:r w:rsidR="007151A8" w:rsidRPr="001534E2">
        <w:rPr>
          <w:bCs/>
          <w:sz w:val="24"/>
          <w:szCs w:val="24"/>
        </w:rPr>
        <w:t xml:space="preserve">ate of next meeting </w:t>
      </w:r>
      <w:r w:rsidR="00F4133A" w:rsidRPr="001534E2">
        <w:rPr>
          <w:bCs/>
          <w:sz w:val="24"/>
          <w:szCs w:val="24"/>
        </w:rPr>
        <w:t xml:space="preserve"> -</w:t>
      </w:r>
      <w:r w:rsidRPr="001534E2">
        <w:rPr>
          <w:bCs/>
          <w:sz w:val="24"/>
          <w:szCs w:val="24"/>
        </w:rPr>
        <w:t>To be confirmed</w:t>
      </w:r>
    </w:p>
    <w:p w14:paraId="1EA98D84" w14:textId="05FF20D9" w:rsidR="00024CB5" w:rsidRPr="001534E2" w:rsidRDefault="002B57DE" w:rsidP="001534E2">
      <w:pPr>
        <w:pStyle w:val="ListParagraph"/>
        <w:numPr>
          <w:ilvl w:val="0"/>
          <w:numId w:val="15"/>
        </w:numPr>
        <w:ind w:right="794"/>
        <w:rPr>
          <w:bCs/>
          <w:sz w:val="24"/>
          <w:szCs w:val="24"/>
        </w:rPr>
      </w:pPr>
      <w:r w:rsidRPr="001534E2">
        <w:rPr>
          <w:bCs/>
          <w:sz w:val="24"/>
          <w:szCs w:val="24"/>
        </w:rPr>
        <w:t>Close meeting</w:t>
      </w:r>
      <w:r w:rsidR="007151A8" w:rsidRPr="001534E2">
        <w:rPr>
          <w:bCs/>
          <w:sz w:val="24"/>
          <w:szCs w:val="24"/>
        </w:rPr>
        <w:t xml:space="preserve">     </w:t>
      </w:r>
    </w:p>
    <w:sectPr w:rsidR="00024CB5" w:rsidRPr="00153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D60A" w14:textId="77777777" w:rsidR="00FF7D65" w:rsidRDefault="00FF7D65" w:rsidP="008A254A">
      <w:pPr>
        <w:spacing w:after="0" w:line="240" w:lineRule="auto"/>
      </w:pPr>
      <w:r>
        <w:separator/>
      </w:r>
    </w:p>
  </w:endnote>
  <w:endnote w:type="continuationSeparator" w:id="0">
    <w:p w14:paraId="5F3973FC" w14:textId="77777777" w:rsidR="00FF7D65" w:rsidRDefault="00FF7D65" w:rsidP="008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83EB" w14:textId="77777777" w:rsidR="00543BBA" w:rsidRDefault="00543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5E08" w14:textId="77777777" w:rsidR="00543BBA" w:rsidRDefault="00543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4E93" w14:textId="77777777" w:rsidR="00543BBA" w:rsidRDefault="0054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D49C" w14:textId="77777777" w:rsidR="00FF7D65" w:rsidRDefault="00FF7D65" w:rsidP="008A254A">
      <w:pPr>
        <w:spacing w:after="0" w:line="240" w:lineRule="auto"/>
      </w:pPr>
      <w:r>
        <w:separator/>
      </w:r>
    </w:p>
  </w:footnote>
  <w:footnote w:type="continuationSeparator" w:id="0">
    <w:p w14:paraId="6DB24A2F" w14:textId="77777777" w:rsidR="00FF7D65" w:rsidRDefault="00FF7D65" w:rsidP="008A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6610" w14:textId="41314C67" w:rsidR="008A254A" w:rsidRDefault="00FF7D65">
    <w:pPr>
      <w:pStyle w:val="Header"/>
    </w:pPr>
    <w:r>
      <w:rPr>
        <w:noProof/>
      </w:rPr>
      <w:pict w14:anchorId="14A2B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7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1E04" w14:textId="29A6D649" w:rsidR="008A254A" w:rsidRDefault="00FF7D65" w:rsidP="00571750">
    <w:pPr>
      <w:pStyle w:val="Header"/>
      <w:jc w:val="center"/>
    </w:pPr>
    <w:r>
      <w:rPr>
        <w:noProof/>
      </w:rPr>
      <w:pict w14:anchorId="73D6E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8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571750">
      <w:rPr>
        <w:noProof/>
      </w:rPr>
      <w:drawing>
        <wp:inline distT="0" distB="0" distL="0" distR="0" wp14:anchorId="388A7994" wp14:editId="0377E55D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C89" w14:textId="4081ECA7" w:rsidR="008A254A" w:rsidRDefault="00FF7D65">
    <w:pPr>
      <w:pStyle w:val="Header"/>
    </w:pPr>
    <w:r>
      <w:rPr>
        <w:noProof/>
      </w:rPr>
      <w:pict w14:anchorId="604B3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6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8547F"/>
    <w:multiLevelType w:val="hybridMultilevel"/>
    <w:tmpl w:val="C4B04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18A"/>
    <w:multiLevelType w:val="hybridMultilevel"/>
    <w:tmpl w:val="A5C2A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4DF008C"/>
    <w:multiLevelType w:val="hybridMultilevel"/>
    <w:tmpl w:val="8F9A89E4"/>
    <w:lvl w:ilvl="0" w:tplc="B074F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59E853CD"/>
    <w:multiLevelType w:val="hybridMultilevel"/>
    <w:tmpl w:val="61D47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440691034">
    <w:abstractNumId w:val="5"/>
  </w:num>
  <w:num w:numId="2" w16cid:durableId="1573004142">
    <w:abstractNumId w:val="8"/>
  </w:num>
  <w:num w:numId="3" w16cid:durableId="1827938315">
    <w:abstractNumId w:val="10"/>
  </w:num>
  <w:num w:numId="4" w16cid:durableId="1741520842">
    <w:abstractNumId w:val="4"/>
  </w:num>
  <w:num w:numId="5" w16cid:durableId="267978272">
    <w:abstractNumId w:val="11"/>
  </w:num>
  <w:num w:numId="6" w16cid:durableId="1529953644">
    <w:abstractNumId w:val="9"/>
  </w:num>
  <w:num w:numId="7" w16cid:durableId="1343626112">
    <w:abstractNumId w:val="14"/>
  </w:num>
  <w:num w:numId="8" w16cid:durableId="724572010">
    <w:abstractNumId w:val="6"/>
  </w:num>
  <w:num w:numId="9" w16cid:durableId="773095226">
    <w:abstractNumId w:val="3"/>
  </w:num>
  <w:num w:numId="10" w16cid:durableId="1926182923">
    <w:abstractNumId w:val="0"/>
  </w:num>
  <w:num w:numId="11" w16cid:durableId="57023065">
    <w:abstractNumId w:val="13"/>
  </w:num>
  <w:num w:numId="12" w16cid:durableId="950674159">
    <w:abstractNumId w:val="12"/>
  </w:num>
  <w:num w:numId="13" w16cid:durableId="1064061897">
    <w:abstractNumId w:val="1"/>
  </w:num>
  <w:num w:numId="14" w16cid:durableId="1931549120">
    <w:abstractNumId w:val="2"/>
  </w:num>
  <w:num w:numId="15" w16cid:durableId="877817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17CF0"/>
    <w:rsid w:val="00024CB5"/>
    <w:rsid w:val="00054E81"/>
    <w:rsid w:val="001012DB"/>
    <w:rsid w:val="00123C24"/>
    <w:rsid w:val="001534E2"/>
    <w:rsid w:val="0015799C"/>
    <w:rsid w:val="001869A0"/>
    <w:rsid w:val="00187F43"/>
    <w:rsid w:val="001B4E97"/>
    <w:rsid w:val="001E51A3"/>
    <w:rsid w:val="002B40D2"/>
    <w:rsid w:val="002B57DE"/>
    <w:rsid w:val="002E1811"/>
    <w:rsid w:val="00312C0F"/>
    <w:rsid w:val="00361816"/>
    <w:rsid w:val="00366E80"/>
    <w:rsid w:val="003C47C6"/>
    <w:rsid w:val="003D7ADA"/>
    <w:rsid w:val="00443528"/>
    <w:rsid w:val="00473A6B"/>
    <w:rsid w:val="00474B85"/>
    <w:rsid w:val="00490856"/>
    <w:rsid w:val="004B6B08"/>
    <w:rsid w:val="00540D2D"/>
    <w:rsid w:val="00543BBA"/>
    <w:rsid w:val="0055149E"/>
    <w:rsid w:val="00571750"/>
    <w:rsid w:val="00572385"/>
    <w:rsid w:val="005A39F9"/>
    <w:rsid w:val="005A5C82"/>
    <w:rsid w:val="005D2D0B"/>
    <w:rsid w:val="005D79D9"/>
    <w:rsid w:val="005F49F4"/>
    <w:rsid w:val="00690AE4"/>
    <w:rsid w:val="00710E41"/>
    <w:rsid w:val="007151A8"/>
    <w:rsid w:val="00732B19"/>
    <w:rsid w:val="007670ED"/>
    <w:rsid w:val="007B3A25"/>
    <w:rsid w:val="007B59A9"/>
    <w:rsid w:val="007D0969"/>
    <w:rsid w:val="008169A3"/>
    <w:rsid w:val="00865F7A"/>
    <w:rsid w:val="008868CD"/>
    <w:rsid w:val="008A254A"/>
    <w:rsid w:val="008C1C4F"/>
    <w:rsid w:val="008C3281"/>
    <w:rsid w:val="0090155B"/>
    <w:rsid w:val="00911F7E"/>
    <w:rsid w:val="00914245"/>
    <w:rsid w:val="0094165D"/>
    <w:rsid w:val="00950B43"/>
    <w:rsid w:val="00951B7D"/>
    <w:rsid w:val="009A00DB"/>
    <w:rsid w:val="009B089D"/>
    <w:rsid w:val="009B4692"/>
    <w:rsid w:val="009F7148"/>
    <w:rsid w:val="00A227DF"/>
    <w:rsid w:val="00A26AA4"/>
    <w:rsid w:val="00A745DA"/>
    <w:rsid w:val="00AA6341"/>
    <w:rsid w:val="00AB2783"/>
    <w:rsid w:val="00AB468F"/>
    <w:rsid w:val="00AC7029"/>
    <w:rsid w:val="00AE1CA9"/>
    <w:rsid w:val="00AF145F"/>
    <w:rsid w:val="00B12D91"/>
    <w:rsid w:val="00B33724"/>
    <w:rsid w:val="00B65624"/>
    <w:rsid w:val="00B713CC"/>
    <w:rsid w:val="00C15B83"/>
    <w:rsid w:val="00C70F95"/>
    <w:rsid w:val="00CC76AE"/>
    <w:rsid w:val="00CE52FB"/>
    <w:rsid w:val="00CF77A1"/>
    <w:rsid w:val="00D145EE"/>
    <w:rsid w:val="00D8207C"/>
    <w:rsid w:val="00D82DAE"/>
    <w:rsid w:val="00D902CD"/>
    <w:rsid w:val="00DA404E"/>
    <w:rsid w:val="00DC2D22"/>
    <w:rsid w:val="00DC5C12"/>
    <w:rsid w:val="00DD3F40"/>
    <w:rsid w:val="00DE6887"/>
    <w:rsid w:val="00DF70D6"/>
    <w:rsid w:val="00E47BA8"/>
    <w:rsid w:val="00ED2DAC"/>
    <w:rsid w:val="00EE373E"/>
    <w:rsid w:val="00F4133A"/>
    <w:rsid w:val="00F669B5"/>
    <w:rsid w:val="00F97798"/>
    <w:rsid w:val="00FF4B94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F0FA9634-11F7-405B-8D5E-6E72508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4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4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dap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cp:lastModifiedBy>Kelly Grove</cp:lastModifiedBy>
  <cp:revision>3</cp:revision>
  <cp:lastPrinted>2022-05-18T13:22:00Z</cp:lastPrinted>
  <dcterms:created xsi:type="dcterms:W3CDTF">2022-05-18T13:22:00Z</dcterms:created>
  <dcterms:modified xsi:type="dcterms:W3CDTF">2022-05-18T13:23:00Z</dcterms:modified>
</cp:coreProperties>
</file>